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word/intelligence2.xml" ContentType="application/vnd.ms-office.intelligence2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ackground w:color="D9DADA"/>
  <w:body>
    <w:p w:rsidR="00B2388E" w:rsidRDefault="00B2388E" w14:paraId="7A8C5B38" w14:textId="7F7CC13F">
      <w:pPr>
        <w:pStyle w:val="Standard"/>
        <w:jc w:val="both"/>
        <w:rPr>
          <w:rFonts w:ascii="Titillium Web SemiBold" w:hAnsi="Titillium Web SemiBold" w:cs="Verdana"/>
          <w:b w:val="1"/>
          <w:bCs w:val="1"/>
          <w:color w:val="F79646" w:themeColor="accent6"/>
          <w:sz w:val="20"/>
          <w:szCs w:val="20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  <w:r w:rsidRPr="388717EF" w:rsidR="783B47EC">
        <w:rPr>
          <w:rFonts w:ascii="Titillium Web SemiBold" w:hAnsi="Titillium Web SemiBold" w:cs="Verdana"/>
          <w:b w:val="1"/>
          <w:bCs w:val="1"/>
          <w:color w:val="F79646" w:themeColor="accent6" w:themeTint="FF" w:themeShade="FF"/>
          <w:sz w:val="20"/>
          <w:szCs w:val="20"/>
        </w:rPr>
        <w:t>``````````````````````````````````````````</w:t>
      </w:r>
    </w:p>
    <w:p w:rsidR="00B2388E" w:rsidRDefault="0019656A" w14:paraId="7594648F" w14:textId="77777777">
      <w:pPr>
        <w:pStyle w:val="Standard"/>
        <w:jc w:val="both"/>
        <w:rPr>
          <w:rFonts w:ascii="Titillium Web SemiBold" w:hAnsi="Titillium Web SemiBold" w:cs="Verdana"/>
          <w:b/>
          <w:bCs/>
          <w:color w:val="F79646" w:themeColor="accent6"/>
          <w:sz w:val="20"/>
          <w:szCs w:val="20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  <w:r>
        <w:rPr>
          <w:rFonts w:ascii="Titillium Web SemiBold" w:hAnsi="Titillium Web SemiBold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731B8320" wp14:editId="2E9BA5CE">
            <wp:simplePos x="0" y="0"/>
            <wp:positionH relativeFrom="margin">
              <wp:posOffset>732790</wp:posOffset>
            </wp:positionH>
            <wp:positionV relativeFrom="paragraph">
              <wp:posOffset>18415</wp:posOffset>
            </wp:positionV>
            <wp:extent cx="4921223" cy="1827345"/>
            <wp:effectExtent l="0" t="57150" r="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1223" cy="1827345"/>
                    </a:xfrm>
                    <a:prstGeom prst="rect">
                      <a:avLst/>
                    </a:prstGeom>
                    <a:effectLst>
                      <a:glow rad="63500">
                        <a:schemeClr val="bg1">
                          <a:lumMod val="50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2388E" w:rsidRDefault="0019656A" w14:paraId="58E2AD78" w14:textId="77777777">
      <w:pPr>
        <w:pStyle w:val="Standard"/>
        <w:jc w:val="both"/>
        <w:rPr>
          <w:rFonts w:ascii="Titillium Web SemiBold" w:hAnsi="Titillium Web SemiBold" w:cs="Verdana"/>
          <w:b/>
          <w:bCs/>
          <w:color w:val="F79646" w:themeColor="accent6"/>
          <w:sz w:val="20"/>
          <w:szCs w:val="20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  <w:r>
        <w:rPr>
          <w:rFonts w:ascii="Titillium Web SemiBold" w:hAnsi="Titillium Web SemiBold" w:cs="Verdana"/>
          <w:b/>
          <w:bCs/>
          <w:color w:val="F79646" w:themeColor="accent6"/>
          <w:sz w:val="20"/>
          <w:szCs w:val="20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.</w:t>
      </w:r>
    </w:p>
    <w:p w:rsidR="00B2388E" w:rsidRDefault="00B2388E" w14:paraId="0B25C79D" w14:textId="77777777">
      <w:pPr>
        <w:pStyle w:val="Standard"/>
        <w:jc w:val="both"/>
        <w:rPr>
          <w:rFonts w:ascii="Titillium Web SemiBold" w:hAnsi="Titillium Web SemiBold" w:cs="Verdana"/>
          <w:b/>
          <w:bCs/>
          <w:color w:val="F79646" w:themeColor="accent6"/>
          <w:sz w:val="20"/>
          <w:szCs w:val="20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</w:p>
    <w:p w:rsidR="00B2388E" w:rsidRDefault="00B2388E" w14:paraId="43677E8B" w14:textId="77777777">
      <w:pPr>
        <w:pStyle w:val="Standard"/>
        <w:jc w:val="both"/>
        <w:rPr>
          <w:rFonts w:ascii="Titillium Web SemiBold" w:hAnsi="Titillium Web SemiBold" w:cs="Verdana"/>
          <w:b/>
          <w:bCs/>
          <w:color w:val="F79646" w:themeColor="accent6"/>
          <w:sz w:val="20"/>
          <w:szCs w:val="20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</w:p>
    <w:p w:rsidR="00B2388E" w:rsidRDefault="00B2388E" w14:paraId="746E7049" w14:textId="77777777">
      <w:pPr>
        <w:pStyle w:val="Standard"/>
        <w:jc w:val="both"/>
        <w:rPr>
          <w:rFonts w:ascii="Titillium Web SemiBold" w:hAnsi="Titillium Web SemiBold" w:cs="Verdana"/>
          <w:b/>
          <w:bCs/>
          <w:color w:val="F79646" w:themeColor="accent6"/>
          <w:sz w:val="20"/>
          <w:szCs w:val="20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</w:p>
    <w:p w:rsidR="00B2388E" w:rsidRDefault="00B2388E" w14:paraId="4BD69FE6" w14:textId="77777777">
      <w:pPr>
        <w:pStyle w:val="Standard"/>
        <w:jc w:val="both"/>
        <w:rPr>
          <w:rFonts w:ascii="Titillium Web SemiBold" w:hAnsi="Titillium Web SemiBold" w:cs="Verdana"/>
          <w:b/>
          <w:bCs/>
          <w:color w:val="F79646" w:themeColor="accent6"/>
          <w:sz w:val="20"/>
          <w:szCs w:val="20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</w:p>
    <w:p w:rsidR="00B2388E" w:rsidRDefault="00B2388E" w14:paraId="03C10C4E" w14:textId="77777777">
      <w:pPr>
        <w:pStyle w:val="Standard"/>
        <w:jc w:val="both"/>
        <w:rPr>
          <w:rFonts w:ascii="Titillium Web SemiBold" w:hAnsi="Titillium Web SemiBold" w:cs="Verdana"/>
          <w:b/>
          <w:bCs/>
          <w:color w:val="F79646" w:themeColor="accent6"/>
          <w:sz w:val="20"/>
          <w:szCs w:val="20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</w:p>
    <w:p w:rsidR="00B2388E" w:rsidRDefault="00B2388E" w14:paraId="2001C655" w14:textId="77777777">
      <w:pPr>
        <w:pStyle w:val="Standard"/>
        <w:jc w:val="both"/>
        <w:rPr>
          <w:rFonts w:ascii="Titillium Web SemiBold" w:hAnsi="Titillium Web SemiBold" w:cs="Verdana"/>
          <w:b/>
          <w:bCs/>
          <w:color w:val="F79646" w:themeColor="accent6"/>
          <w:sz w:val="20"/>
          <w:szCs w:val="20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</w:p>
    <w:p w:rsidR="00B2388E" w:rsidRDefault="00B2388E" w14:paraId="7F2274FB" w14:textId="77777777">
      <w:pPr>
        <w:pStyle w:val="Standard"/>
        <w:jc w:val="both"/>
        <w:rPr>
          <w:rFonts w:ascii="Titillium Web SemiBold" w:hAnsi="Titillium Web SemiBold" w:cs="Verdana"/>
          <w:b/>
          <w:bCs/>
          <w:color w:val="F79646" w:themeColor="accent6"/>
          <w:sz w:val="20"/>
          <w:szCs w:val="20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</w:p>
    <w:p w:rsidR="00B2388E" w:rsidRDefault="007D3654" w14:paraId="67EEB3AC" w14:textId="7C16E5F8">
      <w:pPr>
        <w:pStyle w:val="Standard"/>
        <w:jc w:val="both"/>
        <w:rPr>
          <w:rFonts w:ascii="Titillium Web SemiBold" w:hAnsi="Titillium Web SemiBold" w:cs="Verdana"/>
          <w:b/>
          <w:bCs/>
          <w:color w:val="F79646" w:themeColor="accent6"/>
          <w:sz w:val="20"/>
          <w:szCs w:val="20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  <w:r>
        <w:rPr>
          <w:rFonts w:ascii="Titillium Web SemiBold" w:hAnsi="Titillium Web SemiBol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0DE840" wp14:editId="211667F5">
                <wp:simplePos x="0" y="0"/>
                <wp:positionH relativeFrom="margin">
                  <wp:posOffset>550545</wp:posOffset>
                </wp:positionH>
                <wp:positionV relativeFrom="paragraph">
                  <wp:posOffset>172176</wp:posOffset>
                </wp:positionV>
                <wp:extent cx="5196840" cy="968829"/>
                <wp:effectExtent l="0" t="0" r="0" b="3175"/>
                <wp:wrapNone/>
                <wp:docPr id="980772075" name="Text Box 980772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6840" cy="9688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7D3654" w:rsidR="00B2388E" w:rsidRDefault="0019656A" w14:paraId="6DA2EDB5" w14:textId="77777777">
                            <w:pPr>
                              <w:jc w:val="center"/>
                              <w:rPr>
                                <w:rFonts w:ascii="Titillium Web SemiBold" w:hAnsi="Titillium Web SemiBold" w:cs="Leelawadee UI"/>
                                <w:color w:val="5B5A50"/>
                                <w:sz w:val="90"/>
                                <w:szCs w:val="90"/>
                                <w:lang w:bidi="ta-IN"/>
                              </w:rPr>
                            </w:pPr>
                            <w:r w:rsidRPr="007D3654">
                              <w:rPr>
                                <w:rFonts w:ascii="Titillium Web SemiBold" w:hAnsi="Titillium Web SemiBold" w:cs="Leelawadee UI"/>
                                <w:color w:val="5B5A50"/>
                                <w:sz w:val="90"/>
                                <w:szCs w:val="90"/>
                                <w:lang w:bidi="ta-IN"/>
                              </w:rPr>
                              <w:t>Sense for Machines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56A12534">
              <v:shapetype id="_x0000_t202" coordsize="21600,21600" o:spt="202" path="m,l,21600r21600,l21600,xe" w14:anchorId="000DE840">
                <v:stroke joinstyle="miter"/>
                <v:path gradientshapeok="t" o:connecttype="rect"/>
              </v:shapetype>
              <v:shape id="Text Box 980772075" style="position:absolute;left:0;text-align:left;margin-left:43.35pt;margin-top:13.55pt;width:409.2pt;height:76.3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">
                <v:textbox>
                  <w:txbxContent>
                    <w:p w:rsidRPr="007D3654" w:rsidR="00B2388E" w:rsidRDefault="0019656A" w14:paraId="67BC8BEE" w14:textId="77777777">
                      <w:pPr>
                        <w:jc w:val="center"/>
                        <w:rPr>
                          <w:rFonts w:ascii="Titillium Web SemiBold" w:hAnsi="Titillium Web SemiBold" w:cs="Leelawadee UI"/>
                          <w:color w:val="5B5A50"/>
                          <w:sz w:val="90"/>
                          <w:szCs w:val="90"/>
                          <w:lang w:bidi="ta-IN"/>
                        </w:rPr>
                      </w:pPr>
                      <w:r w:rsidRPr="007D3654">
                        <w:rPr>
                          <w:rFonts w:ascii="Titillium Web SemiBold" w:hAnsi="Titillium Web SemiBold" w:cs="Leelawadee UI"/>
                          <w:color w:val="5B5A50"/>
                          <w:sz w:val="90"/>
                          <w:szCs w:val="90"/>
                          <w:lang w:bidi="ta-IN"/>
                        </w:rPr>
                        <w:t>Sense for Machines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388E" w:rsidRDefault="00B2388E" w14:paraId="4B6FBC4E" w14:textId="355E4201">
      <w:pPr>
        <w:pStyle w:val="Standard"/>
        <w:jc w:val="both"/>
        <w:rPr>
          <w:rFonts w:ascii="Titillium Web SemiBold" w:hAnsi="Titillium Web SemiBold" w:cs="Verdana"/>
          <w:b/>
          <w:bCs/>
          <w:color w:val="F79646" w:themeColor="accent6"/>
          <w:sz w:val="20"/>
          <w:szCs w:val="20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</w:p>
    <w:p w:rsidR="00B2388E" w:rsidRDefault="00B2388E" w14:paraId="1897C89E" w14:textId="5B006693">
      <w:pPr>
        <w:pStyle w:val="Standard"/>
        <w:jc w:val="both"/>
        <w:rPr>
          <w:rFonts w:ascii="Titillium Web SemiBold" w:hAnsi="Titillium Web SemiBold" w:cs="Verdana"/>
          <w:b/>
          <w:bCs/>
          <w:color w:val="F79646" w:themeColor="accent6"/>
          <w:sz w:val="20"/>
          <w:szCs w:val="20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</w:p>
    <w:p w:rsidR="00B2388E" w:rsidRDefault="00B2388E" w14:paraId="11F8056E" w14:textId="77777777">
      <w:pPr>
        <w:pStyle w:val="Standard"/>
        <w:jc w:val="both"/>
        <w:rPr>
          <w:rFonts w:ascii="Titillium Web SemiBold" w:hAnsi="Titillium Web SemiBold" w:cs="Verdana"/>
          <w:b/>
          <w:bCs/>
          <w:color w:val="F79646" w:themeColor="accent6"/>
          <w:sz w:val="20"/>
          <w:szCs w:val="20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</w:p>
    <w:p w:rsidR="00B2388E" w:rsidRDefault="00B2388E" w14:paraId="72F510FE" w14:textId="77777777">
      <w:pPr>
        <w:pStyle w:val="Standard"/>
        <w:jc w:val="both"/>
        <w:rPr>
          <w:rFonts w:ascii="Titillium Web SemiBold" w:hAnsi="Titillium Web SemiBold" w:cs="Verdana"/>
          <w:b/>
          <w:bCs/>
          <w:color w:val="F79646" w:themeColor="accent6"/>
          <w:sz w:val="20"/>
          <w:szCs w:val="20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</w:p>
    <w:p w:rsidR="00B2388E" w:rsidRDefault="00B2388E" w14:paraId="3E99DDC7" w14:textId="24B5C7DE">
      <w:pPr>
        <w:pStyle w:val="Standard"/>
        <w:jc w:val="both"/>
        <w:rPr>
          <w:rFonts w:ascii="Titillium Web SemiBold" w:hAnsi="Titillium Web SemiBold" w:cs="Verdana"/>
          <w:b/>
          <w:bCs/>
          <w:color w:val="F79646" w:themeColor="accent6"/>
          <w:sz w:val="20"/>
          <w:szCs w:val="20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</w:p>
    <w:p w:rsidR="00A247F7" w:rsidP="00A247F7" w:rsidRDefault="0021734E" w14:paraId="6AE8F971" w14:textId="7AE4556D">
      <w:pPr>
        <w:pStyle w:val="Standard"/>
        <w:jc w:val="center"/>
        <w:rPr>
          <w:rFonts w:ascii="Titillium Web SemiBold" w:hAnsi="Titillium Web SemiBold" w:cs="Verdana"/>
          <w:b/>
          <w:bCs/>
          <w:color w:val="F79646" w:themeColor="accent6"/>
          <w:sz w:val="20"/>
          <w:szCs w:val="20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  <w:r>
        <w:rPr>
          <w:rFonts w:ascii="Titillium Web SemiBold" w:hAnsi="Titillium Web SemiBold" w:cs="Verdana"/>
          <w:b/>
          <w:bCs/>
          <w:noProof/>
          <w:color w:val="F79646" w:themeColor="accent6"/>
          <w:sz w:val="20"/>
          <w:szCs w:val="20"/>
        </w:rPr>
        <w:drawing>
          <wp:inline distT="0" distB="0" distL="0" distR="0" wp14:anchorId="24AE3441" wp14:editId="7273E398">
            <wp:extent cx="5053965" cy="3504061"/>
            <wp:effectExtent l="0" t="0" r="0" b="0"/>
            <wp:docPr id="29952946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529461" name="Picture 29952946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08" cy="351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88E" w:rsidP="00A247F7" w:rsidRDefault="0019656A" w14:paraId="48D4CED0" w14:textId="3B489781">
      <w:pPr>
        <w:pStyle w:val="Standard"/>
        <w:jc w:val="center"/>
        <w:rPr>
          <w:rFonts w:ascii="Titillium Web SemiBold" w:hAnsi="Titillium Web SemiBold" w:cs="Verdana"/>
          <w:b/>
          <w:bCs/>
          <w:color w:val="F79646" w:themeColor="accent6"/>
          <w:sz w:val="20"/>
          <w:szCs w:val="20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  <w:r>
        <w:rPr>
          <w:rFonts w:ascii="Titillium Web SemiBold" w:hAnsi="Titillium Web SemiBol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CAE61C" wp14:editId="480F8F39">
                <wp:simplePos x="0" y="0"/>
                <wp:positionH relativeFrom="margin">
                  <wp:posOffset>0</wp:posOffset>
                </wp:positionH>
                <wp:positionV relativeFrom="paragraph">
                  <wp:posOffset>52705</wp:posOffset>
                </wp:positionV>
                <wp:extent cx="6522720" cy="1435100"/>
                <wp:effectExtent l="0" t="0" r="0" b="0"/>
                <wp:wrapNone/>
                <wp:docPr id="1531669725" name="Text Box 1531669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2720" cy="143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388E" w:rsidRDefault="0019656A" w14:paraId="1E32B875" w14:textId="52D43252">
                            <w:pPr>
                              <w:jc w:val="center"/>
                              <w:rPr>
                                <w:rFonts w:ascii="Titillium Web SemiBold" w:hAnsi="Titillium Web SemiBold" w:cs="Leelawadee UI"/>
                                <w:sz w:val="46"/>
                                <w:szCs w:val="46"/>
                                <w:lang w:bidi="ta-IN"/>
                              </w:rPr>
                            </w:pPr>
                            <w:r>
                              <w:rPr>
                                <w:rFonts w:ascii="Titillium Web SemiBold" w:hAnsi="Titillium Web SemiBold" w:cs="Leelawadee UI"/>
                                <w:sz w:val="46"/>
                                <w:szCs w:val="46"/>
                                <w:lang w:bidi="ta-IN"/>
                              </w:rPr>
                              <w:t>RS</w:t>
                            </w:r>
                            <w:r w:rsidR="006F1809">
                              <w:rPr>
                                <w:rFonts w:ascii="Titillium Web SemiBold" w:hAnsi="Titillium Web SemiBold" w:cs="Leelawadee UI"/>
                                <w:sz w:val="46"/>
                                <w:szCs w:val="46"/>
                                <w:lang w:bidi="ta-IN"/>
                              </w:rPr>
                              <w:t>485</w:t>
                            </w:r>
                            <w:r>
                              <w:rPr>
                                <w:rFonts w:ascii="Titillium Web SemiBold" w:hAnsi="Titillium Web SemiBold" w:cs="Leelawadee UI"/>
                                <w:sz w:val="46"/>
                                <w:szCs w:val="46"/>
                                <w:lang w:bidi="ta-IN"/>
                              </w:rPr>
                              <w:t xml:space="preserve"> Serial to Cloud Gateway</w:t>
                            </w:r>
                          </w:p>
                          <w:p w:rsidR="00B2388E" w:rsidRDefault="0019656A" w14:paraId="1ADB2331" w14:textId="77777777">
                            <w:pPr>
                              <w:jc w:val="center"/>
                              <w:rPr>
                                <w:rFonts w:ascii="Titillium Web" w:hAnsi="Titillium Web" w:cs="Leelawadee UI"/>
                                <w:i/>
                                <w:iCs/>
                                <w:sz w:val="34"/>
                                <w:szCs w:val="34"/>
                                <w:lang w:bidi="ta-IN"/>
                              </w:rPr>
                            </w:pPr>
                            <w:r>
                              <w:rPr>
                                <w:rFonts w:ascii="Titillium Web" w:hAnsi="Titillium Web" w:cs="Leelawadee UI"/>
                                <w:i/>
                                <w:iCs/>
                                <w:sz w:val="34"/>
                                <w:szCs w:val="34"/>
                                <w:lang w:bidi="ta-IN"/>
                              </w:rPr>
                              <w:t xml:space="preserve">User Manual </w:t>
                            </w:r>
                          </w:p>
                          <w:p w:rsidR="00B2388E" w:rsidRDefault="0019656A" w14:paraId="63E1DB9A" w14:textId="77777777">
                            <w:pPr>
                              <w:jc w:val="center"/>
                              <w:rPr>
                                <w:rFonts w:ascii="Titillium Web" w:hAnsi="Titillium Web" w:cs="Leelawadee UI"/>
                                <w:i/>
                                <w:iCs/>
                                <w:sz w:val="36"/>
                                <w:szCs w:val="36"/>
                                <w:lang w:bidi="ta-IN"/>
                              </w:rPr>
                            </w:pPr>
                            <w:r>
                              <w:rPr>
                                <w:rFonts w:ascii="Titillium Web" w:hAnsi="Titillium Web" w:cs="Leelawadee UI"/>
                                <w:i/>
                                <w:iCs/>
                                <w:sz w:val="34"/>
                                <w:szCs w:val="34"/>
                                <w:lang w:bidi="ta-IN"/>
                              </w:rPr>
                              <w:t>Version 1.0</w:t>
                            </w:r>
                          </w:p>
                          <w:p w:rsidR="00B2388E" w:rsidRDefault="00B2388E" w14:paraId="6AB283C0" w14:textId="77777777">
                            <w:pPr>
                              <w:jc w:val="center"/>
                              <w:rPr>
                                <w:rFonts w:ascii="Titillium Web SemiBold" w:hAnsi="Titillium Web SemiBold" w:cs="Leelawadee UI"/>
                                <w:sz w:val="48"/>
                                <w:szCs w:val="48"/>
                                <w:lang w:bidi="ta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D81BA31">
              <v:shape id="Text Box 1531669725" style="position:absolute;left:0;text-align:left;margin-left:0;margin-top:4.15pt;width:513.6pt;height:113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" w14:anchorId="7CCAE61C">
                <v:textbox>
                  <w:txbxContent>
                    <w:p w:rsidR="00B2388E" w:rsidRDefault="0019656A" w14:paraId="3F5FCE47" w14:textId="52D43252">
                      <w:pPr>
                        <w:jc w:val="center"/>
                        <w:rPr>
                          <w:rFonts w:ascii="Titillium Web SemiBold" w:hAnsi="Titillium Web SemiBold" w:cs="Leelawadee UI"/>
                          <w:sz w:val="46"/>
                          <w:szCs w:val="46"/>
                          <w:lang w:bidi="ta-IN"/>
                        </w:rPr>
                      </w:pPr>
                      <w:r>
                        <w:rPr>
                          <w:rFonts w:ascii="Titillium Web SemiBold" w:hAnsi="Titillium Web SemiBold" w:cs="Leelawadee UI"/>
                          <w:sz w:val="46"/>
                          <w:szCs w:val="46"/>
                          <w:lang w:bidi="ta-IN"/>
                        </w:rPr>
                        <w:t>RS</w:t>
                      </w:r>
                      <w:r w:rsidR="006F1809">
                        <w:rPr>
                          <w:rFonts w:ascii="Titillium Web SemiBold" w:hAnsi="Titillium Web SemiBold" w:cs="Leelawadee UI"/>
                          <w:sz w:val="46"/>
                          <w:szCs w:val="46"/>
                          <w:lang w:bidi="ta-IN"/>
                        </w:rPr>
                        <w:t>485</w:t>
                      </w:r>
                      <w:r>
                        <w:rPr>
                          <w:rFonts w:ascii="Titillium Web SemiBold" w:hAnsi="Titillium Web SemiBold" w:cs="Leelawadee UI"/>
                          <w:sz w:val="46"/>
                          <w:szCs w:val="46"/>
                          <w:lang w:bidi="ta-IN"/>
                        </w:rPr>
                        <w:t xml:space="preserve"> Serial to Cloud Gateway</w:t>
                      </w:r>
                    </w:p>
                    <w:p w:rsidR="00B2388E" w:rsidRDefault="0019656A" w14:paraId="5AC6A64B" w14:textId="77777777">
                      <w:pPr>
                        <w:jc w:val="center"/>
                        <w:rPr>
                          <w:rFonts w:ascii="Titillium Web" w:hAnsi="Titillium Web" w:cs="Leelawadee UI"/>
                          <w:i/>
                          <w:iCs/>
                          <w:sz w:val="34"/>
                          <w:szCs w:val="34"/>
                          <w:lang w:bidi="ta-IN"/>
                        </w:rPr>
                      </w:pPr>
                      <w:r>
                        <w:rPr>
                          <w:rFonts w:ascii="Titillium Web" w:hAnsi="Titillium Web" w:cs="Leelawadee UI"/>
                          <w:i/>
                          <w:iCs/>
                          <w:sz w:val="34"/>
                          <w:szCs w:val="34"/>
                          <w:lang w:bidi="ta-IN"/>
                        </w:rPr>
                        <w:t xml:space="preserve">User Manual </w:t>
                      </w:r>
                    </w:p>
                    <w:p w:rsidR="00B2388E" w:rsidRDefault="0019656A" w14:paraId="7D791613" w14:textId="77777777">
                      <w:pPr>
                        <w:jc w:val="center"/>
                        <w:rPr>
                          <w:rFonts w:ascii="Titillium Web" w:hAnsi="Titillium Web" w:cs="Leelawadee UI"/>
                          <w:i/>
                          <w:iCs/>
                          <w:sz w:val="36"/>
                          <w:szCs w:val="36"/>
                          <w:lang w:bidi="ta-IN"/>
                        </w:rPr>
                      </w:pPr>
                      <w:r>
                        <w:rPr>
                          <w:rFonts w:ascii="Titillium Web" w:hAnsi="Titillium Web" w:cs="Leelawadee UI"/>
                          <w:i/>
                          <w:iCs/>
                          <w:sz w:val="34"/>
                          <w:szCs w:val="34"/>
                          <w:lang w:bidi="ta-IN"/>
                        </w:rPr>
                        <w:t>Version 1.0</w:t>
                      </w:r>
                    </w:p>
                    <w:p w:rsidR="00B2388E" w:rsidRDefault="00B2388E" w14:paraId="672A6659" w14:textId="77777777">
                      <w:pPr>
                        <w:jc w:val="center"/>
                        <w:rPr>
                          <w:rFonts w:ascii="Titillium Web SemiBold" w:hAnsi="Titillium Web SemiBold" w:cs="Leelawadee UI"/>
                          <w:sz w:val="48"/>
                          <w:szCs w:val="48"/>
                          <w:lang w:bidi="ta-I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tillium Web SemiBold" w:hAnsi="Titillium Web SemiBold" w:cs="Verdana"/>
          <w:b/>
          <w:bCs/>
          <w:color w:val="F79646" w:themeColor="accent6"/>
          <w:sz w:val="20"/>
          <w:szCs w:val="20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br w:type="page"/>
      </w:r>
    </w:p>
    <w:sdt>
      <w:sdtPr>
        <w:rPr>
          <w:rFonts w:ascii="Times New Roman" w:hAnsi="Times New Roman" w:eastAsia="Times New Roman" w:cs="Times New Roman"/>
          <w:b w:val="0"/>
          <w:bCs w:val="0"/>
          <w:color w:val="auto"/>
          <w:sz w:val="24"/>
          <w:szCs w:val="24"/>
          <w:lang w:eastAsia="en-US"/>
        </w:rPr>
        <w:id w:val="1890855706"/>
        <w:docPartObj>
          <w:docPartGallery w:val="Table of Contents"/>
          <w:docPartUnique/>
        </w:docPartObj>
      </w:sdtPr>
      <w:sdtContent>
        <w:p w:rsidR="00B2388E" w:rsidP="00D43E80" w:rsidRDefault="1762C924" w14:paraId="03034D90" w14:textId="1BF1996B">
          <w:pPr>
            <w:pStyle w:val="TOCHeading1"/>
            <w:spacing w:before="0" w:after="0"/>
          </w:pPr>
          <w:r w:rsidRPr="1762C924">
            <w:t xml:space="preserve"> </w:t>
          </w:r>
          <w:r w:rsidR="00CA497D">
            <w:t xml:space="preserve">Table of </w:t>
          </w:r>
          <w:r w:rsidRPr="1762C924">
            <w:t>Contents</w:t>
          </w:r>
        </w:p>
        <w:p w:rsidR="00570CA2" w:rsidRDefault="1762C924" w14:paraId="0B5D7391" w14:textId="213ACC7F">
          <w:pPr>
            <w:pStyle w:val="TOC1"/>
            <w:tabs>
              <w:tab w:val="left" w:pos="480"/>
              <w:tab w:val="right" w:leader="dot" w:pos="962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:lang w:val="en-IN" w:eastAsia="en-IN"/>
              <w14:ligatures w14:val="standardContextual"/>
            </w:rPr>
          </w:pPr>
          <w:r>
            <w:fldChar w:fldCharType="begin"/>
          </w:r>
          <w:r>
            <w:instrText>TOC \o "1-3" \h \z \u</w:instrText>
          </w:r>
          <w:r>
            <w:fldChar w:fldCharType="separate"/>
          </w:r>
          <w:hyperlink w:history="1" w:anchor="_Toc179454123">
            <w:r w:rsidRPr="00A01A71" w:rsidR="00570CA2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1</w:t>
            </w:r>
            <w:r w:rsidR="00570CA2">
              <w:rPr>
                <w:rFonts w:asciiTheme="minorHAnsi" w:hAnsiTheme="minorHAnsi" w:eastAsiaTheme="minorEastAsia" w:cstheme="minorBidi"/>
                <w:noProof/>
                <w:kern w:val="2"/>
                <w:sz w:val="22"/>
                <w:szCs w:val="22"/>
                <w:lang w:val="en-IN" w:eastAsia="en-IN"/>
                <w14:ligatures w14:val="standardContextual"/>
              </w:rPr>
              <w:tab/>
            </w:r>
            <w:r w:rsidRPr="00A01A71" w:rsidR="00570CA2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Introduction</w:t>
            </w:r>
            <w:r w:rsidR="00570CA2">
              <w:rPr>
                <w:noProof/>
                <w:webHidden/>
              </w:rPr>
              <w:tab/>
            </w:r>
            <w:r w:rsidR="00570CA2">
              <w:rPr>
                <w:noProof/>
                <w:webHidden/>
              </w:rPr>
              <w:fldChar w:fldCharType="begin"/>
            </w:r>
            <w:r w:rsidR="00570CA2">
              <w:rPr>
                <w:noProof/>
                <w:webHidden/>
              </w:rPr>
              <w:instrText xml:space="preserve"> PAGEREF _Toc179454123 \h </w:instrText>
            </w:r>
            <w:r w:rsidR="00570CA2">
              <w:rPr>
                <w:noProof/>
                <w:webHidden/>
              </w:rPr>
            </w:r>
            <w:r w:rsidR="00570CA2">
              <w:rPr>
                <w:noProof/>
                <w:webHidden/>
              </w:rPr>
              <w:fldChar w:fldCharType="separate"/>
            </w:r>
            <w:r w:rsidR="00570CA2">
              <w:rPr>
                <w:noProof/>
                <w:webHidden/>
              </w:rPr>
              <w:t>5</w:t>
            </w:r>
            <w:r w:rsidR="00570CA2">
              <w:rPr>
                <w:noProof/>
                <w:webHidden/>
              </w:rPr>
              <w:fldChar w:fldCharType="end"/>
            </w:r>
          </w:hyperlink>
        </w:p>
        <w:p w:rsidR="00570CA2" w:rsidRDefault="00570CA2" w14:paraId="1B27468A" w14:textId="55B28719">
          <w:pPr>
            <w:pStyle w:val="TOC2"/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:lang w:val="en-IN" w:eastAsia="en-IN"/>
              <w14:ligatures w14:val="standardContextual"/>
            </w:rPr>
          </w:pPr>
          <w:hyperlink w:history="1" w:anchor="_Toc179454124">
            <w:r w:rsidRPr="00A01A71">
              <w:rPr>
                <w:rStyle w:val="Hyperlink"/>
                <w:rFonts w:ascii="Titillium Web SemiBold" w:hAnsi="Titillium Web SemiBold" w:cs="Verdana"/>
                <w:noProof/>
              </w:rPr>
              <w:t>1.1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2"/>
                <w:szCs w:val="22"/>
                <w:lang w:val="en-IN" w:eastAsia="en-IN"/>
                <w14:ligatures w14:val="standardContextual"/>
              </w:rPr>
              <w:tab/>
            </w:r>
            <w:r w:rsidRPr="00A01A71">
              <w:rPr>
                <w:rStyle w:val="Hyperlink"/>
                <w:rFonts w:ascii="Titillium Web SemiBold" w:hAnsi="Titillium Web SemiBold" w:cs="Verdana"/>
                <w:noProof/>
              </w:rPr>
              <w:t>Device Specification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_Toc179454124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CA2" w:rsidRDefault="00570CA2" w14:paraId="4CC9CCD6" w14:textId="3A1042E7">
          <w:pPr>
            <w:pStyle w:val="TOC2"/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:lang w:val="en-IN" w:eastAsia="en-IN"/>
              <w14:ligatures w14:val="standardContextual"/>
            </w:rPr>
          </w:pPr>
          <w:hyperlink w:history="1" w:anchor="_Toc179454125">
            <w:r w:rsidRPr="00A01A71">
              <w:rPr>
                <w:rStyle w:val="Hyperlink"/>
                <w:rFonts w:ascii="Titillium Web SemiBold" w:hAnsi="Titillium Web SemiBold" w:cs="Verdana"/>
                <w:noProof/>
              </w:rPr>
              <w:t>1.2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2"/>
                <w:szCs w:val="22"/>
                <w:lang w:val="en-IN" w:eastAsia="en-IN"/>
                <w14:ligatures w14:val="standardContextual"/>
              </w:rPr>
              <w:tab/>
            </w:r>
            <w:r w:rsidRPr="00A01A71">
              <w:rPr>
                <w:rStyle w:val="Hyperlink"/>
                <w:rFonts w:ascii="Titillium Web SemiBold" w:hAnsi="Titillium Web SemiBold" w:cs="Verdana"/>
                <w:noProof/>
              </w:rPr>
              <w:t>Product Deliverables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_Toc179454125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CA2" w:rsidRDefault="00570CA2" w14:paraId="74C40A20" w14:textId="035D7FBF">
          <w:pPr>
            <w:pStyle w:val="TOC1"/>
            <w:tabs>
              <w:tab w:val="left" w:pos="480"/>
              <w:tab w:val="right" w:leader="dot" w:pos="962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:lang w:val="en-IN" w:eastAsia="en-IN"/>
              <w14:ligatures w14:val="standardContextual"/>
            </w:rPr>
          </w:pPr>
          <w:hyperlink w:history="1" w:anchor="_Toc179454126"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2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2"/>
                <w:szCs w:val="22"/>
                <w:lang w:val="en-IN" w:eastAsia="en-IN"/>
                <w14:ligatures w14:val="standardContextual"/>
              </w:rPr>
              <w:tab/>
            </w:r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Device Operation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_Toc179454126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CA2" w:rsidRDefault="00570CA2" w14:paraId="1FC56C68" w14:textId="66E42916">
          <w:pPr>
            <w:pStyle w:val="TOC1"/>
            <w:tabs>
              <w:tab w:val="left" w:pos="480"/>
              <w:tab w:val="right" w:leader="dot" w:pos="962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:lang w:val="en-IN" w:eastAsia="en-IN"/>
              <w14:ligatures w14:val="standardContextual"/>
            </w:rPr>
          </w:pPr>
          <w:hyperlink w:history="1" w:anchor="_Toc179454127">
            <w:r w:rsidRPr="00A01A71">
              <w:rPr>
                <w:rStyle w:val="Hyperlink"/>
                <w:rFonts w:ascii="Titillium Web SemiBold" w:hAnsi="Titillium Web SemiBold" w:cs="Verdana"/>
                <w:noProof/>
              </w:rPr>
              <w:t>3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2"/>
                <w:szCs w:val="22"/>
                <w:lang w:val="en-IN" w:eastAsia="en-IN"/>
                <w14:ligatures w14:val="standardContextual"/>
              </w:rPr>
              <w:tab/>
            </w:r>
            <w:r w:rsidRPr="00A01A71">
              <w:rPr>
                <w:rStyle w:val="Hyperlink"/>
                <w:rFonts w:ascii="Titillium Web SemiBold" w:hAnsi="Titillium Web SemiBold" w:cs="Verdana"/>
                <w:noProof/>
              </w:rPr>
              <w:t>Tool Setup Requirements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_Toc179454127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CA2" w:rsidRDefault="00570CA2" w14:paraId="73DC9224" w14:textId="28EBF581">
          <w:pPr>
            <w:pStyle w:val="TOC1"/>
            <w:tabs>
              <w:tab w:val="left" w:pos="849"/>
              <w:tab w:val="right" w:leader="dot" w:pos="962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:lang w:val="en-IN" w:eastAsia="en-IN"/>
              <w14:ligatures w14:val="standardContextual"/>
            </w:rPr>
          </w:pPr>
          <w:hyperlink w:history="1" w:anchor="_Toc179454128">
            <w:r w:rsidRPr="00A01A71">
              <w:rPr>
                <w:rStyle w:val="Hyperlink"/>
                <w:rFonts w:ascii="Titillium Web SemiBold" w:hAnsi="Titillium Web SemiBold"/>
                <w:noProof/>
              </w:rPr>
              <w:t>3.1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2"/>
                <w:szCs w:val="22"/>
                <w:lang w:val="en-IN" w:eastAsia="en-IN"/>
                <w14:ligatures w14:val="standardContextual"/>
              </w:rPr>
              <w:tab/>
            </w:r>
            <w:r w:rsidRPr="00A01A71">
              <w:rPr>
                <w:rStyle w:val="Hyperlink"/>
                <w:rFonts w:ascii="Titillium Web SemiBold" w:hAnsi="Titillium Web SemiBold" w:cs="Verdana"/>
                <w:noProof/>
              </w:rPr>
              <w:t>USB Driver Installation steps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_Toc179454128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CA2" w:rsidRDefault="00570CA2" w14:paraId="6FDF7067" w14:textId="22A4081C">
          <w:pPr>
            <w:pStyle w:val="TOC1"/>
            <w:tabs>
              <w:tab w:val="left" w:pos="849"/>
              <w:tab w:val="right" w:leader="dot" w:pos="962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:lang w:val="en-IN" w:eastAsia="en-IN"/>
              <w14:ligatures w14:val="standardContextual"/>
            </w:rPr>
          </w:pPr>
          <w:hyperlink w:history="1" w:anchor="_Toc179454129">
            <w:r w:rsidRPr="00A01A71">
              <w:rPr>
                <w:rStyle w:val="Hyperlink"/>
                <w:rFonts w:ascii="Titillium Web SemiBold" w:hAnsi="Titillium Web SemiBold"/>
                <w:noProof/>
              </w:rPr>
              <w:t>3.2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2"/>
                <w:szCs w:val="22"/>
                <w:lang w:val="en-IN" w:eastAsia="en-IN"/>
                <w14:ligatures w14:val="standardContextual"/>
              </w:rPr>
              <w:tab/>
            </w:r>
            <w:r w:rsidRPr="00A01A71">
              <w:rPr>
                <w:rStyle w:val="Hyperlink"/>
                <w:rFonts w:ascii="Titillium Web SemiBold" w:hAnsi="Titillium Web SemiBold" w:cs="Verdana"/>
                <w:noProof/>
              </w:rPr>
              <w:t>PreciCon – Custom Configurator Tool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_Toc179454129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CA2" w:rsidRDefault="00570CA2" w14:paraId="69E80D09" w14:textId="61E4EBB5">
          <w:pPr>
            <w:pStyle w:val="TOC1"/>
            <w:tabs>
              <w:tab w:val="left" w:pos="849"/>
              <w:tab w:val="right" w:leader="dot" w:pos="962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:lang w:val="en-IN" w:eastAsia="en-IN"/>
              <w14:ligatures w14:val="standardContextual"/>
            </w:rPr>
          </w:pPr>
          <w:hyperlink w:history="1" w:anchor="_Toc179454130">
            <w:r w:rsidRPr="00A01A71">
              <w:rPr>
                <w:rStyle w:val="Hyperlink"/>
                <w:rFonts w:ascii="Titillium Web SemiBold" w:hAnsi="Titillium Web SemiBold" w:cs="Verdana"/>
                <w:noProof/>
              </w:rPr>
              <w:t>3.3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2"/>
                <w:szCs w:val="22"/>
                <w:lang w:val="en-IN" w:eastAsia="en-IN"/>
                <w14:ligatures w14:val="standardContextual"/>
              </w:rPr>
              <w:tab/>
            </w:r>
            <w:r w:rsidRPr="00A01A71">
              <w:rPr>
                <w:rStyle w:val="Hyperlink"/>
                <w:rFonts w:ascii="Titillium Web SemiBold" w:hAnsi="Titillium Web SemiBold" w:cs="Verdana"/>
                <w:noProof/>
              </w:rPr>
              <w:t>PreciCloud – Custom Cloud Dashboard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_Toc179454130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CA2" w:rsidRDefault="00570CA2" w14:paraId="06490896" w14:textId="7C939E9A">
          <w:pPr>
            <w:pStyle w:val="TOC1"/>
            <w:tabs>
              <w:tab w:val="left" w:pos="480"/>
              <w:tab w:val="right" w:leader="dot" w:pos="962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:lang w:val="en-IN" w:eastAsia="en-IN"/>
              <w14:ligatures w14:val="standardContextual"/>
            </w:rPr>
          </w:pPr>
          <w:hyperlink w:history="1" w:anchor="_Toc179454131">
            <w:r w:rsidRPr="00A01A71">
              <w:rPr>
                <w:rStyle w:val="Hyperlink"/>
                <w:rFonts w:ascii="Titillium Web SemiBold" w:hAnsi="Titillium Web SemiBold" w:cs="Verdana"/>
                <w:noProof/>
              </w:rPr>
              <w:t>4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2"/>
                <w:szCs w:val="22"/>
                <w:lang w:val="en-IN" w:eastAsia="en-IN"/>
                <w14:ligatures w14:val="standardContextual"/>
              </w:rPr>
              <w:tab/>
            </w:r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Device Connection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_Toc179454131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CA2" w:rsidRDefault="00570CA2" w14:paraId="3ADB0EB3" w14:textId="08AE818B">
          <w:pPr>
            <w:pStyle w:val="TOC1"/>
            <w:tabs>
              <w:tab w:val="left" w:pos="849"/>
              <w:tab w:val="right" w:leader="dot" w:pos="962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:lang w:val="en-IN" w:eastAsia="en-IN"/>
              <w14:ligatures w14:val="standardContextual"/>
            </w:rPr>
          </w:pPr>
          <w:hyperlink w:history="1" w:anchor="_Toc179454132"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4.1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2"/>
                <w:szCs w:val="22"/>
                <w:lang w:val="en-IN" w:eastAsia="en-IN"/>
                <w14:ligatures w14:val="standardContextual"/>
              </w:rPr>
              <w:tab/>
            </w:r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Power Supply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_Toc179454132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CA2" w:rsidRDefault="00570CA2" w14:paraId="00CFC950" w14:textId="3ACE66E2">
          <w:pPr>
            <w:pStyle w:val="TOC1"/>
            <w:tabs>
              <w:tab w:val="left" w:pos="849"/>
              <w:tab w:val="right" w:leader="dot" w:pos="962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:lang w:val="en-IN" w:eastAsia="en-IN"/>
              <w14:ligatures w14:val="standardContextual"/>
            </w:rPr>
          </w:pPr>
          <w:hyperlink w:history="1" w:anchor="_Toc179454133"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4.2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2"/>
                <w:szCs w:val="22"/>
                <w:lang w:val="en-IN" w:eastAsia="en-IN"/>
                <w14:ligatures w14:val="standardContextual"/>
              </w:rPr>
              <w:tab/>
            </w:r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Antenna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_Toc179454133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CA2" w:rsidRDefault="00570CA2" w14:paraId="3E6AC533" w14:textId="6989ED68">
          <w:pPr>
            <w:pStyle w:val="TOC1"/>
            <w:tabs>
              <w:tab w:val="left" w:pos="849"/>
              <w:tab w:val="right" w:leader="dot" w:pos="962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:lang w:val="en-IN" w:eastAsia="en-IN"/>
              <w14:ligatures w14:val="standardContextual"/>
            </w:rPr>
          </w:pPr>
          <w:hyperlink w:history="1" w:anchor="_Toc179454134"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4.3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2"/>
                <w:szCs w:val="22"/>
                <w:lang w:val="en-IN" w:eastAsia="en-IN"/>
                <w14:ligatures w14:val="standardContextual"/>
              </w:rPr>
              <w:tab/>
            </w:r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RS485 Serial connection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_Toc179454134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CA2" w:rsidRDefault="00570CA2" w14:paraId="211C05C7" w14:textId="17BC0E51">
          <w:pPr>
            <w:pStyle w:val="TOC1"/>
            <w:tabs>
              <w:tab w:val="left" w:pos="849"/>
              <w:tab w:val="right" w:leader="dot" w:pos="962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:lang w:val="en-IN" w:eastAsia="en-IN"/>
              <w14:ligatures w14:val="standardContextual"/>
            </w:rPr>
          </w:pPr>
          <w:hyperlink w:history="1" w:anchor="_Toc179454135"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4.4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2"/>
                <w:szCs w:val="22"/>
                <w:lang w:val="en-IN" w:eastAsia="en-IN"/>
                <w14:ligatures w14:val="standardContextual"/>
              </w:rPr>
              <w:tab/>
            </w:r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Analog Inputs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_Toc179454135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CA2" w:rsidRDefault="00570CA2" w14:paraId="4B1676D6" w14:textId="17B2239F">
          <w:pPr>
            <w:pStyle w:val="TOC1"/>
            <w:tabs>
              <w:tab w:val="left" w:pos="849"/>
              <w:tab w:val="right" w:leader="dot" w:pos="962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:lang w:val="en-IN" w:eastAsia="en-IN"/>
              <w14:ligatures w14:val="standardContextual"/>
            </w:rPr>
          </w:pPr>
          <w:hyperlink w:history="1" w:anchor="_Toc179454136">
            <w:r w:rsidRPr="00A01A71">
              <w:rPr>
                <w:rStyle w:val="Hyperlink"/>
                <w:rFonts w:ascii="Titillium Web SemiBold" w:hAnsi="Titillium Web SemiBold" w:cs="Verdana"/>
                <w:noProof/>
              </w:rPr>
              <w:t>4.5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2"/>
                <w:szCs w:val="22"/>
                <w:lang w:val="en-IN" w:eastAsia="en-IN"/>
                <w14:ligatures w14:val="standardContextual"/>
              </w:rPr>
              <w:tab/>
            </w:r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Digital Inputs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_Toc179454136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CA2" w:rsidRDefault="00570CA2" w14:paraId="37D9DDE3" w14:textId="234E3288">
          <w:pPr>
            <w:pStyle w:val="TOC1"/>
            <w:tabs>
              <w:tab w:val="left" w:pos="480"/>
              <w:tab w:val="right" w:leader="dot" w:pos="962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:lang w:val="en-IN" w:eastAsia="en-IN"/>
              <w14:ligatures w14:val="standardContextual"/>
            </w:rPr>
          </w:pPr>
          <w:hyperlink w:history="1" w:anchor="_Toc179454137"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5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2"/>
                <w:szCs w:val="22"/>
                <w:lang w:val="en-IN" w:eastAsia="en-IN"/>
                <w14:ligatures w14:val="standardContextual"/>
              </w:rPr>
              <w:tab/>
            </w:r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Device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_Toc179454137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CA2" w:rsidRDefault="00570CA2" w14:paraId="3C2227C1" w14:textId="6F38D308">
          <w:pPr>
            <w:pStyle w:val="TOC1"/>
            <w:tabs>
              <w:tab w:val="left" w:pos="849"/>
              <w:tab w:val="right" w:leader="dot" w:pos="962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:lang w:val="en-IN" w:eastAsia="en-IN"/>
              <w14:ligatures w14:val="standardContextual"/>
            </w:rPr>
          </w:pPr>
          <w:hyperlink w:history="1" w:anchor="_Toc179454138"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5.1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2"/>
                <w:szCs w:val="22"/>
                <w:lang w:val="en-IN" w:eastAsia="en-IN"/>
                <w14:ligatures w14:val="standardContextual"/>
              </w:rPr>
              <w:tab/>
            </w:r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PreciCon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_Toc179454138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CA2" w:rsidRDefault="00570CA2" w14:paraId="055BEC3C" w14:textId="3F6B2346">
          <w:pPr>
            <w:pStyle w:val="TOC1"/>
            <w:tabs>
              <w:tab w:val="left" w:pos="849"/>
              <w:tab w:val="right" w:leader="dot" w:pos="962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:lang w:val="en-IN" w:eastAsia="en-IN"/>
              <w14:ligatures w14:val="standardContextual"/>
            </w:rPr>
          </w:pPr>
          <w:hyperlink w:history="1" w:anchor="_Toc179454139"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5.1.1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2"/>
                <w:szCs w:val="22"/>
                <w:lang w:val="en-IN" w:eastAsia="en-IN"/>
                <w14:ligatures w14:val="standardContextual"/>
              </w:rPr>
              <w:tab/>
            </w:r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Project Creation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_Toc179454139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CA2" w:rsidRDefault="00570CA2" w14:paraId="32827A76" w14:textId="56934130">
          <w:pPr>
            <w:pStyle w:val="TOC1"/>
            <w:tabs>
              <w:tab w:val="left" w:pos="849"/>
              <w:tab w:val="right" w:leader="dot" w:pos="962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:lang w:val="en-IN" w:eastAsia="en-IN"/>
              <w14:ligatures w14:val="standardContextual"/>
            </w:rPr>
          </w:pPr>
          <w:hyperlink w:history="1" w:anchor="_Toc179454140"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5.1.2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2"/>
                <w:szCs w:val="22"/>
                <w:lang w:val="en-IN" w:eastAsia="en-IN"/>
                <w14:ligatures w14:val="standardContextual"/>
              </w:rPr>
              <w:tab/>
            </w:r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Device Creation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_Toc179454140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CA2" w:rsidRDefault="00570CA2" w14:paraId="52A0D157" w14:textId="0E148E49">
          <w:pPr>
            <w:pStyle w:val="TOC1"/>
            <w:tabs>
              <w:tab w:val="left" w:pos="849"/>
              <w:tab w:val="right" w:leader="dot" w:pos="962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:lang w:val="en-IN" w:eastAsia="en-IN"/>
              <w14:ligatures w14:val="standardContextual"/>
            </w:rPr>
          </w:pPr>
          <w:hyperlink w:history="1" w:anchor="_Toc179454141"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5.1.3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2"/>
                <w:szCs w:val="22"/>
                <w:lang w:val="en-IN" w:eastAsia="en-IN"/>
                <w14:ligatures w14:val="standardContextual"/>
              </w:rPr>
              <w:tab/>
            </w:r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Serial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_Toc179454141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CA2" w:rsidRDefault="00570CA2" w14:paraId="7E8BD397" w14:textId="3761C552">
          <w:pPr>
            <w:pStyle w:val="TOC1"/>
            <w:tabs>
              <w:tab w:val="left" w:pos="849"/>
              <w:tab w:val="right" w:leader="dot" w:pos="962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:lang w:val="en-IN" w:eastAsia="en-IN"/>
              <w14:ligatures w14:val="standardContextual"/>
            </w:rPr>
          </w:pPr>
          <w:hyperlink w:history="1" w:anchor="_Toc179454142"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5.1.4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2"/>
                <w:szCs w:val="22"/>
                <w:lang w:val="en-IN" w:eastAsia="en-IN"/>
                <w14:ligatures w14:val="standardContextual"/>
              </w:rPr>
              <w:tab/>
            </w:r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Modbus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_Toc179454142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CA2" w:rsidRDefault="00570CA2" w14:paraId="554131A7" w14:textId="3F9D0469">
          <w:pPr>
            <w:pStyle w:val="TOC1"/>
            <w:tabs>
              <w:tab w:val="left" w:pos="849"/>
              <w:tab w:val="right" w:leader="dot" w:pos="962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:lang w:val="en-IN" w:eastAsia="en-IN"/>
              <w14:ligatures w14:val="standardContextual"/>
            </w:rPr>
          </w:pPr>
          <w:hyperlink w:history="1" w:anchor="_Toc179454143"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5.1.5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2"/>
                <w:szCs w:val="22"/>
                <w:lang w:val="en-IN" w:eastAsia="en-IN"/>
                <w14:ligatures w14:val="standardContextual"/>
              </w:rPr>
              <w:tab/>
            </w:r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Produce &amp; Consume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_Toc179454143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CA2" w:rsidRDefault="00570CA2" w14:paraId="411ABFCA" w14:textId="10993B53">
          <w:pPr>
            <w:pStyle w:val="TOC1"/>
            <w:tabs>
              <w:tab w:val="left" w:pos="849"/>
              <w:tab w:val="right" w:leader="dot" w:pos="962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:lang w:val="en-IN" w:eastAsia="en-IN"/>
              <w14:ligatures w14:val="standardContextual"/>
            </w:rPr>
          </w:pPr>
          <w:hyperlink w:history="1" w:anchor="_Toc179454144"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5.1.6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2"/>
                <w:szCs w:val="22"/>
                <w:lang w:val="en-IN" w:eastAsia="en-IN"/>
                <w14:ligatures w14:val="standardContextual"/>
              </w:rPr>
              <w:tab/>
            </w:r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Cloud Upload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_Toc179454144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CA2" w:rsidRDefault="00570CA2" w14:paraId="3A3C8658" w14:textId="39B8D71F">
          <w:pPr>
            <w:pStyle w:val="TOC1"/>
            <w:tabs>
              <w:tab w:val="left" w:pos="849"/>
              <w:tab w:val="right" w:leader="dot" w:pos="962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:lang w:val="en-IN" w:eastAsia="en-IN"/>
              <w14:ligatures w14:val="standardContextual"/>
            </w:rPr>
          </w:pPr>
          <w:hyperlink w:history="1" w:anchor="_Toc179454145"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5.1.7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2"/>
                <w:szCs w:val="22"/>
                <w:lang w:val="en-IN" w:eastAsia="en-IN"/>
                <w14:ligatures w14:val="standardContextual"/>
              </w:rPr>
              <w:tab/>
            </w:r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USB Device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_Toc179454145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CA2" w:rsidRDefault="00570CA2" w14:paraId="3EFAAF44" w14:textId="3A9CB077">
          <w:pPr>
            <w:pStyle w:val="TOC1"/>
            <w:tabs>
              <w:tab w:val="left" w:pos="849"/>
              <w:tab w:val="right" w:leader="dot" w:pos="962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:lang w:val="en-IN" w:eastAsia="en-IN"/>
              <w14:ligatures w14:val="standardContextual"/>
            </w:rPr>
          </w:pPr>
          <w:hyperlink w:history="1" w:anchor="_Toc179454146"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5.1.8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2"/>
                <w:szCs w:val="22"/>
                <w:lang w:val="en-IN" w:eastAsia="en-IN"/>
                <w14:ligatures w14:val="standardContextual"/>
              </w:rPr>
              <w:tab/>
            </w:r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Remote Device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_Toc179454146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CA2" w:rsidRDefault="00570CA2" w14:paraId="3222A09E" w14:textId="064B9340">
          <w:pPr>
            <w:pStyle w:val="TOC1"/>
            <w:tabs>
              <w:tab w:val="left" w:pos="1132"/>
              <w:tab w:val="right" w:leader="dot" w:pos="962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:lang w:val="en-IN" w:eastAsia="en-IN"/>
              <w14:ligatures w14:val="standardContextual"/>
            </w:rPr>
          </w:pPr>
          <w:hyperlink w:history="1" w:anchor="_Toc179454147">
            <w:r w:rsidRPr="00A01A71">
              <w:rPr>
                <w:rStyle w:val="Hyperlink"/>
                <w:rFonts w:ascii="Titillium Web SemiBold" w:hAnsi="Titillium Web SemiBold" w:eastAsia="Verdana" w:cs="Verdana"/>
                <w:noProof/>
              </w:rPr>
              <w:t>5.1.8.1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2"/>
                <w:szCs w:val="22"/>
                <w:lang w:val="en-IN" w:eastAsia="en-IN"/>
                <w14:ligatures w14:val="standardContextual"/>
              </w:rPr>
              <w:tab/>
            </w:r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Configuration Status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_Toc179454147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CA2" w:rsidRDefault="00570CA2" w14:paraId="757889DD" w14:textId="37CBB90A">
          <w:pPr>
            <w:pStyle w:val="TOC1"/>
            <w:tabs>
              <w:tab w:val="left" w:pos="849"/>
              <w:tab w:val="right" w:leader="dot" w:pos="962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:lang w:val="en-IN" w:eastAsia="en-IN"/>
              <w14:ligatures w14:val="standardContextual"/>
            </w:rPr>
          </w:pPr>
          <w:hyperlink w:history="1" w:anchor="_Toc179454148"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5.1.9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2"/>
                <w:szCs w:val="22"/>
                <w:lang w:val="en-IN" w:eastAsia="en-IN"/>
                <w14:ligatures w14:val="standardContextual"/>
              </w:rPr>
              <w:tab/>
            </w:r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Modbus Write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_Toc179454148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CA2" w:rsidRDefault="00570CA2" w14:paraId="2C4DD387" w14:textId="7B4F2D73">
          <w:pPr>
            <w:pStyle w:val="TOC1"/>
            <w:tabs>
              <w:tab w:val="left" w:pos="849"/>
              <w:tab w:val="right" w:leader="dot" w:pos="962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:lang w:val="en-IN" w:eastAsia="en-IN"/>
              <w14:ligatures w14:val="standardContextual"/>
            </w:rPr>
          </w:pPr>
          <w:hyperlink w:history="1" w:anchor="_Toc179454149"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5.2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2"/>
                <w:szCs w:val="22"/>
                <w:lang w:val="en-IN" w:eastAsia="en-IN"/>
                <w14:ligatures w14:val="standardContextual"/>
              </w:rPr>
              <w:tab/>
            </w:r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PreciCloud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_Toc179454149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CA2" w:rsidRDefault="00570CA2" w14:paraId="40B8BFC7" w14:textId="0CDF88A8">
          <w:pPr>
            <w:pStyle w:val="TOC1"/>
            <w:tabs>
              <w:tab w:val="left" w:pos="480"/>
              <w:tab w:val="right" w:leader="dot" w:pos="962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:lang w:val="en-IN" w:eastAsia="en-IN"/>
              <w14:ligatures w14:val="standardContextual"/>
            </w:rPr>
          </w:pPr>
          <w:hyperlink w:history="1" w:anchor="_Toc179454150">
            <w:r w:rsidRPr="00A01A71">
              <w:rPr>
                <w:rStyle w:val="Hyperlink"/>
                <w:rFonts w:ascii="Titillium Web SemiBold" w:hAnsi="Titillium Web SemiBold" w:cs="Verdana"/>
                <w:noProof/>
              </w:rPr>
              <w:t>6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2"/>
                <w:szCs w:val="22"/>
                <w:lang w:val="en-IN" w:eastAsia="en-IN"/>
                <w14:ligatures w14:val="standardContextual"/>
              </w:rPr>
              <w:tab/>
            </w:r>
            <w:r w:rsidRPr="00A01A71">
              <w:rPr>
                <w:rStyle w:val="Hyperlink"/>
                <w:rFonts w:ascii="Titillium Web SemiBold" w:hAnsi="Titillium Web SemiBold" w:cs="Verdana"/>
                <w:noProof/>
              </w:rPr>
              <w:t>Firmware Upgrade 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_Toc179454150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CA2" w:rsidRDefault="00570CA2" w14:paraId="0AA2180D" w14:textId="4BD7134A">
          <w:pPr>
            <w:pStyle w:val="TOC1"/>
            <w:tabs>
              <w:tab w:val="left" w:pos="849"/>
              <w:tab w:val="right" w:leader="dot" w:pos="962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:lang w:val="en-IN" w:eastAsia="en-IN"/>
              <w14:ligatures w14:val="standardContextual"/>
            </w:rPr>
          </w:pPr>
          <w:hyperlink w:history="1" w:anchor="_Toc179454151">
            <w:r w:rsidRPr="00A01A71">
              <w:rPr>
                <w:rStyle w:val="Hyperlink"/>
                <w:rFonts w:ascii="Titillium Web SemiBold" w:hAnsi="Titillium Web SemiBold" w:cs="Verdana"/>
                <w:noProof/>
              </w:rPr>
              <w:t>6.1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2"/>
                <w:szCs w:val="22"/>
                <w:lang w:val="en-IN" w:eastAsia="en-IN"/>
                <w14:ligatures w14:val="standardContextual"/>
              </w:rPr>
              <w:tab/>
            </w:r>
            <w:r w:rsidRPr="00A01A71">
              <w:rPr>
                <w:rStyle w:val="Hyperlink"/>
                <w:rFonts w:ascii="Titillium Web SemiBold" w:hAnsi="Titillium Web SemiBold" w:cs="Verdana"/>
                <w:noProof/>
              </w:rPr>
              <w:t>FOTA via PreciCloud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_Toc179454151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CA2" w:rsidRDefault="00570CA2" w14:paraId="07816DA3" w14:textId="37DADBAF">
          <w:pPr>
            <w:pStyle w:val="TOC1"/>
            <w:tabs>
              <w:tab w:val="left" w:pos="849"/>
              <w:tab w:val="right" w:leader="dot" w:pos="962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:lang w:val="en-IN" w:eastAsia="en-IN"/>
              <w14:ligatures w14:val="standardContextual"/>
            </w:rPr>
          </w:pPr>
          <w:hyperlink w:history="1" w:anchor="_Toc179454152">
            <w:r w:rsidRPr="00A01A71">
              <w:rPr>
                <w:rStyle w:val="Hyperlink"/>
                <w:rFonts w:ascii="Titillium Web SemiBold" w:hAnsi="Titillium Web SemiBold" w:cs="Verdana"/>
                <w:noProof/>
              </w:rPr>
              <w:t>6.2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2"/>
                <w:szCs w:val="22"/>
                <w:lang w:val="en-IN" w:eastAsia="en-IN"/>
                <w14:ligatures w14:val="standardContextual"/>
              </w:rPr>
              <w:tab/>
            </w:r>
            <w:r w:rsidRPr="00A01A71">
              <w:rPr>
                <w:rStyle w:val="Hyperlink"/>
                <w:rFonts w:ascii="Titillium Web SemiBold" w:hAnsi="Titillium Web SemiBold" w:cs="Verdana"/>
                <w:noProof/>
              </w:rPr>
              <w:t>Upgrade through USB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_Toc179454152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CA2" w:rsidRDefault="00570CA2" w14:paraId="0B57C190" w14:textId="072F66C8">
          <w:pPr>
            <w:pStyle w:val="TOC1"/>
            <w:tabs>
              <w:tab w:val="left" w:pos="849"/>
              <w:tab w:val="right" w:leader="dot" w:pos="962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:lang w:val="en-IN" w:eastAsia="en-IN"/>
              <w14:ligatures w14:val="standardContextual"/>
            </w:rPr>
          </w:pPr>
          <w:hyperlink w:history="1" w:anchor="_Toc179454153">
            <w:r w:rsidRPr="00A01A71">
              <w:rPr>
                <w:rStyle w:val="Hyperlink"/>
                <w:rFonts w:ascii="Titillium Web SemiBold" w:hAnsi="Titillium Web SemiBold" w:eastAsia="Verdana"/>
                <w:noProof/>
              </w:rPr>
              <w:t>6.3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2"/>
                <w:szCs w:val="22"/>
                <w:lang w:val="en-IN" w:eastAsia="en-IN"/>
                <w14:ligatures w14:val="standardContextual"/>
              </w:rPr>
              <w:tab/>
            </w:r>
            <w:r w:rsidRPr="00A01A71">
              <w:rPr>
                <w:rStyle w:val="Hyperlink"/>
                <w:rFonts w:ascii="Titillium Web SemiBold" w:hAnsi="Titillium Web SemiBold" w:cs="Verdana"/>
                <w:noProof/>
              </w:rPr>
              <w:t>Firmware Upgrade &amp; Connection Status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_Toc179454153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CA2" w:rsidRDefault="00570CA2" w14:paraId="40A95F65" w14:textId="5AAE63F7">
          <w:pPr>
            <w:pStyle w:val="TOC1"/>
            <w:tabs>
              <w:tab w:val="left" w:pos="480"/>
              <w:tab w:val="right" w:leader="dot" w:pos="962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:lang w:val="en-IN" w:eastAsia="en-IN"/>
              <w14:ligatures w14:val="standardContextual"/>
            </w:rPr>
          </w:pPr>
          <w:hyperlink w:history="1" w:anchor="_Toc179454154"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7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2"/>
                <w:szCs w:val="22"/>
                <w:lang w:val="en-IN" w:eastAsia="en-IN"/>
                <w14:ligatures w14:val="standardContextual"/>
              </w:rPr>
              <w:tab/>
            </w:r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LED Indication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_Toc179454154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CA2" w:rsidRDefault="00570CA2" w14:paraId="3CBD745E" w14:textId="3833526B">
          <w:pPr>
            <w:pStyle w:val="TOC1"/>
            <w:tabs>
              <w:tab w:val="left" w:pos="480"/>
              <w:tab w:val="right" w:leader="dot" w:pos="962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:lang w:val="en-IN" w:eastAsia="en-IN"/>
              <w14:ligatures w14:val="standardContextual"/>
            </w:rPr>
          </w:pPr>
          <w:hyperlink w:history="1" w:anchor="_Toc179454155"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8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2"/>
                <w:szCs w:val="22"/>
                <w:lang w:val="en-IN" w:eastAsia="en-IN"/>
                <w14:ligatures w14:val="standardContextual"/>
              </w:rPr>
              <w:tab/>
            </w:r>
            <w:r w:rsidRPr="00A01A71">
              <w:rPr>
                <w:rStyle w:val="Hyperlink"/>
                <w:rFonts w:ascii="Titillium Web SemiBold" w:hAnsi="Titillium Web SemiBold" w:cs="Verdana"/>
                <w:noProof/>
                <w:kern w:val="32"/>
              </w:rPr>
              <w:t>FAQ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_Toc179454155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7E74" w:rsidP="00D43E80" w:rsidRDefault="1762C924" w14:paraId="240645F5" w14:textId="4B260959">
          <w:pPr>
            <w:pStyle w:val="TOC1"/>
            <w:tabs>
              <w:tab w:val="left" w:pos="480"/>
              <w:tab w:val="right" w:leader="dot" w:pos="9630"/>
            </w:tabs>
            <w:spacing w:after="0"/>
          </w:pPr>
          <w:r>
            <w:fldChar w:fldCharType="end"/>
          </w:r>
        </w:p>
      </w:sdtContent>
      <w:sdtEndPr>
        <w:rPr>
          <w:rFonts w:ascii="Times New Roman" w:hAnsi="Times New Roman" w:eastAsia="Times New Roman" w:cs="Times New Roman"/>
          <w:b w:val="0"/>
          <w:bCs w:val="0"/>
          <w:color w:val="auto"/>
          <w:sz w:val="24"/>
          <w:szCs w:val="24"/>
          <w:lang w:eastAsia="en-US"/>
        </w:rPr>
      </w:sdtEndPr>
    </w:sdt>
    <w:p w:rsidR="00D43E80" w:rsidRDefault="00D43E80" w14:paraId="5731D883" w14:textId="77777777">
      <w:pPr>
        <w:autoSpaceDN/>
        <w:rPr>
          <w:rFonts w:asciiTheme="majorHAnsi" w:hAnsiTheme="majorHAnsi" w:eastAsiaTheme="majorEastAsia" w:cstheme="majorBidi"/>
          <w:b/>
          <w:bCs/>
          <w:color w:val="365F91" w:themeColor="accent1" w:themeShade="BF"/>
          <w:sz w:val="28"/>
          <w:szCs w:val="28"/>
          <w:lang w:eastAsia="ja-JP"/>
        </w:rPr>
      </w:pPr>
      <w:r>
        <w:br w:type="page"/>
      </w:r>
    </w:p>
    <w:p w:rsidRPr="00E17E74" w:rsidR="1762C924" w:rsidP="0051116D" w:rsidRDefault="001A0276" w14:paraId="22EF4E38" w14:textId="72022427">
      <w:pPr>
        <w:pStyle w:val="TOCHeading1"/>
      </w:pPr>
      <w:r w:rsidRPr="00E17E74">
        <w:t>Table of Figures</w:t>
      </w:r>
    </w:p>
    <w:p w:rsidR="002873C2" w:rsidRDefault="00BC03EC" w14:paraId="4F82A976" w14:textId="53276BDC">
      <w:pPr>
        <w:pStyle w:val="TableofFigures"/>
        <w:tabs>
          <w:tab w:val="right" w:leader="dot" w:pos="9629"/>
        </w:tabs>
        <w:rPr>
          <w:rFonts w:asciiTheme="minorHAnsi" w:hAnsiTheme="minorHAnsi" w:eastAsiaTheme="minorEastAsia" w:cstheme="minorBidi"/>
          <w:noProof/>
          <w:kern w:val="2"/>
          <w:szCs w:val="22"/>
          <w14:ligatures w14:val="standardContextual"/>
        </w:rPr>
      </w:pPr>
      <w:r>
        <w:rPr>
          <w:rFonts w:ascii="Titillium Web SemiBold" w:hAnsi="Titillium Web SemiBold" w:cs="Verdana"/>
          <w:sz w:val="20"/>
          <w:szCs w:val="20"/>
        </w:rPr>
        <w:fldChar w:fldCharType="begin"/>
      </w:r>
      <w:r>
        <w:rPr>
          <w:rFonts w:ascii="Titillium Web SemiBold" w:hAnsi="Titillium Web SemiBold" w:cs="Verdana"/>
          <w:sz w:val="20"/>
          <w:szCs w:val="20"/>
        </w:rPr>
        <w:instrText xml:space="preserve"> TOC \h \z \c "Figure" </w:instrText>
      </w:r>
      <w:r>
        <w:rPr>
          <w:rFonts w:ascii="Titillium Web SemiBold" w:hAnsi="Titillium Web SemiBold" w:cs="Verdana"/>
          <w:sz w:val="20"/>
          <w:szCs w:val="20"/>
        </w:rPr>
        <w:fldChar w:fldCharType="separate"/>
      </w:r>
      <w:hyperlink w:history="1" w:anchor="_Toc179361824">
        <w:r w:rsidRPr="00C12D8E" w:rsidR="002873C2">
          <w:rPr>
            <w:rStyle w:val="Hyperlink"/>
            <w:rFonts w:ascii="Titillium Web SemiBold" w:hAnsi="Titillium Web SemiBold"/>
            <w:noProof/>
          </w:rPr>
          <w:t xml:space="preserve">Figure 1: </w:t>
        </w:r>
        <w:r w:rsidRPr="00C12D8E" w:rsidR="002873C2">
          <w:rPr>
            <w:rStyle w:val="Hyperlink"/>
            <w:rFonts w:ascii="Titillium Web SemiBold" w:hAnsi="Titillium Web SemiBold" w:cs="Verdana"/>
            <w:noProof/>
          </w:rPr>
          <w:t>Device Operating Procedure</w:t>
        </w:r>
        <w:r w:rsidR="002873C2">
          <w:rPr>
            <w:noProof/>
            <w:webHidden/>
          </w:rPr>
          <w:tab/>
        </w:r>
        <w:r w:rsidR="002873C2">
          <w:rPr>
            <w:noProof/>
            <w:webHidden/>
          </w:rPr>
          <w:fldChar w:fldCharType="begin"/>
        </w:r>
        <w:r w:rsidR="002873C2">
          <w:rPr>
            <w:noProof/>
            <w:webHidden/>
          </w:rPr>
          <w:instrText xml:space="preserve"> PAGEREF _Toc179361824 \h </w:instrText>
        </w:r>
        <w:r w:rsidR="002873C2">
          <w:rPr>
            <w:noProof/>
            <w:webHidden/>
          </w:rPr>
        </w:r>
        <w:r w:rsidR="002873C2">
          <w:rPr>
            <w:noProof/>
            <w:webHidden/>
          </w:rPr>
          <w:fldChar w:fldCharType="separate"/>
        </w:r>
        <w:r w:rsidR="002873C2">
          <w:rPr>
            <w:noProof/>
            <w:webHidden/>
          </w:rPr>
          <w:t>8</w:t>
        </w:r>
        <w:r w:rsidR="002873C2">
          <w:rPr>
            <w:noProof/>
            <w:webHidden/>
          </w:rPr>
          <w:fldChar w:fldCharType="end"/>
        </w:r>
      </w:hyperlink>
    </w:p>
    <w:p w:rsidR="002873C2" w:rsidRDefault="002873C2" w14:paraId="62AC0216" w14:textId="2BB0F80E">
      <w:pPr>
        <w:pStyle w:val="TableofFigures"/>
        <w:tabs>
          <w:tab w:val="right" w:leader="dot" w:pos="9629"/>
        </w:tabs>
        <w:rPr>
          <w:rFonts w:asciiTheme="minorHAnsi" w:hAnsiTheme="minorHAnsi" w:eastAsiaTheme="minorEastAsia" w:cstheme="minorBidi"/>
          <w:noProof/>
          <w:kern w:val="2"/>
          <w:szCs w:val="22"/>
          <w14:ligatures w14:val="standardContextual"/>
        </w:rPr>
      </w:pPr>
      <w:hyperlink w:history="1" w:anchor="_Toc179361825">
        <w:r w:rsidRPr="00C12D8E">
          <w:rPr>
            <w:rStyle w:val="Hyperlink"/>
            <w:rFonts w:ascii="Titillium Web SemiBold" w:hAnsi="Titillium Web SemiBold"/>
            <w:noProof/>
          </w:rPr>
          <w:t>Figure 2: USB driver update – Uninitialized USB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_Toc179361825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873C2" w:rsidRDefault="002873C2" w14:paraId="7BD8E73F" w14:textId="628AF014">
      <w:pPr>
        <w:pStyle w:val="TableofFigures"/>
        <w:tabs>
          <w:tab w:val="right" w:leader="dot" w:pos="9629"/>
        </w:tabs>
        <w:rPr>
          <w:rFonts w:asciiTheme="minorHAnsi" w:hAnsiTheme="minorHAnsi" w:eastAsiaTheme="minorEastAsia" w:cstheme="minorBidi"/>
          <w:noProof/>
          <w:kern w:val="2"/>
          <w:szCs w:val="22"/>
          <w14:ligatures w14:val="standardContextual"/>
        </w:rPr>
      </w:pPr>
      <w:hyperlink w:history="1" w:anchor="_Toc179361826">
        <w:r w:rsidRPr="00C12D8E">
          <w:rPr>
            <w:rStyle w:val="Hyperlink"/>
            <w:rFonts w:ascii="Titillium Web SemiBold" w:hAnsi="Titillium Web SemiBold"/>
            <w:noProof/>
          </w:rPr>
          <w:t>Figure 3: USB driver update – Update uninitialized Driver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_Toc179361826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873C2" w:rsidRDefault="002873C2" w14:paraId="4B2C533F" w14:textId="3E187BA8">
      <w:pPr>
        <w:pStyle w:val="TableofFigures"/>
        <w:tabs>
          <w:tab w:val="right" w:leader="dot" w:pos="9629"/>
        </w:tabs>
        <w:rPr>
          <w:rFonts w:asciiTheme="minorHAnsi" w:hAnsiTheme="minorHAnsi" w:eastAsiaTheme="minorEastAsia" w:cstheme="minorBidi"/>
          <w:noProof/>
          <w:kern w:val="2"/>
          <w:szCs w:val="22"/>
          <w14:ligatures w14:val="standardContextual"/>
        </w:rPr>
      </w:pPr>
      <w:hyperlink w:history="1" w:anchor="_Toc179361827">
        <w:r w:rsidRPr="00C12D8E">
          <w:rPr>
            <w:rStyle w:val="Hyperlink"/>
            <w:rFonts w:ascii="Titillium Web SemiBold" w:hAnsi="Titillium Web SemiBold"/>
            <w:noProof/>
          </w:rPr>
          <w:t>Figure 4:  USB driver update – Search driver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_Toc179361827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873C2" w:rsidRDefault="002873C2" w14:paraId="7E827F5C" w14:textId="732556CB">
      <w:pPr>
        <w:pStyle w:val="TableofFigures"/>
        <w:tabs>
          <w:tab w:val="right" w:leader="dot" w:pos="9629"/>
        </w:tabs>
        <w:rPr>
          <w:rFonts w:asciiTheme="minorHAnsi" w:hAnsiTheme="minorHAnsi" w:eastAsiaTheme="minorEastAsia" w:cstheme="minorBidi"/>
          <w:noProof/>
          <w:kern w:val="2"/>
          <w:szCs w:val="22"/>
          <w14:ligatures w14:val="standardContextual"/>
        </w:rPr>
      </w:pPr>
      <w:hyperlink w:history="1" w:anchor="_Toc179361828">
        <w:r w:rsidRPr="00C12D8E">
          <w:rPr>
            <w:rStyle w:val="Hyperlink"/>
            <w:rFonts w:ascii="Titillium Web SemiBold" w:hAnsi="Titillium Web SemiBold"/>
            <w:noProof/>
          </w:rPr>
          <w:t>Figure 5: USB driver update – Browse driver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_Toc179361828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873C2" w:rsidRDefault="002873C2" w14:paraId="6F5CE6B4" w14:textId="51E224A7">
      <w:pPr>
        <w:pStyle w:val="TableofFigures"/>
        <w:tabs>
          <w:tab w:val="right" w:leader="dot" w:pos="9629"/>
        </w:tabs>
        <w:rPr>
          <w:rFonts w:asciiTheme="minorHAnsi" w:hAnsiTheme="minorHAnsi" w:eastAsiaTheme="minorEastAsia" w:cstheme="minorBidi"/>
          <w:noProof/>
          <w:kern w:val="2"/>
          <w:szCs w:val="22"/>
          <w14:ligatures w14:val="standardContextual"/>
        </w:rPr>
      </w:pPr>
      <w:hyperlink w:history="1" w:anchor="_Toc179361829">
        <w:r w:rsidRPr="00C12D8E">
          <w:rPr>
            <w:rStyle w:val="Hyperlink"/>
            <w:rFonts w:ascii="Titillium Web SemiBold" w:hAnsi="Titillium Web SemiBold"/>
            <w:noProof/>
          </w:rPr>
          <w:t>Figure 6:  USB driver update – Device type selection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_Toc179361829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873C2" w:rsidRDefault="002873C2" w14:paraId="5A0B7203" w14:textId="197D29B3">
      <w:pPr>
        <w:pStyle w:val="TableofFigures"/>
        <w:tabs>
          <w:tab w:val="right" w:leader="dot" w:pos="9629"/>
        </w:tabs>
        <w:rPr>
          <w:rFonts w:asciiTheme="minorHAnsi" w:hAnsiTheme="minorHAnsi" w:eastAsiaTheme="minorEastAsia" w:cstheme="minorBidi"/>
          <w:noProof/>
          <w:kern w:val="2"/>
          <w:szCs w:val="22"/>
          <w14:ligatures w14:val="standardContextual"/>
        </w:rPr>
      </w:pPr>
      <w:hyperlink w:history="1" w:anchor="_Toc179361830">
        <w:r w:rsidRPr="00C12D8E">
          <w:rPr>
            <w:rStyle w:val="Hyperlink"/>
            <w:rFonts w:ascii="Titillium Web SemiBold" w:hAnsi="Titillium Web SemiBold"/>
            <w:noProof/>
          </w:rPr>
          <w:t>Figure 7: USB driver update – Select WinUsb Device driver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_Toc179361830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873C2" w:rsidRDefault="002873C2" w14:paraId="0421C937" w14:textId="042F1065">
      <w:pPr>
        <w:pStyle w:val="TableofFigures"/>
        <w:tabs>
          <w:tab w:val="right" w:leader="dot" w:pos="9629"/>
        </w:tabs>
        <w:rPr>
          <w:rFonts w:asciiTheme="minorHAnsi" w:hAnsiTheme="minorHAnsi" w:eastAsiaTheme="minorEastAsia" w:cstheme="minorBidi"/>
          <w:noProof/>
          <w:kern w:val="2"/>
          <w:szCs w:val="22"/>
          <w14:ligatures w14:val="standardContextual"/>
        </w:rPr>
      </w:pPr>
      <w:hyperlink w:history="1" w:anchor="_Toc179361831">
        <w:r w:rsidRPr="00C12D8E">
          <w:rPr>
            <w:rStyle w:val="Hyperlink"/>
            <w:rFonts w:ascii="Titillium Web SemiBold" w:hAnsi="Titillium Web SemiBold"/>
            <w:noProof/>
          </w:rPr>
          <w:t>Figure 8: USB driver update – Successful Update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_Toc179361831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873C2" w:rsidRDefault="002873C2" w14:paraId="1F30FA94" w14:textId="1B6C551E">
      <w:pPr>
        <w:pStyle w:val="TableofFigures"/>
        <w:tabs>
          <w:tab w:val="right" w:leader="dot" w:pos="9629"/>
        </w:tabs>
        <w:rPr>
          <w:rFonts w:asciiTheme="minorHAnsi" w:hAnsiTheme="minorHAnsi" w:eastAsiaTheme="minorEastAsia" w:cstheme="minorBidi"/>
          <w:noProof/>
          <w:kern w:val="2"/>
          <w:szCs w:val="22"/>
          <w14:ligatures w14:val="standardContextual"/>
        </w:rPr>
      </w:pPr>
      <w:hyperlink w:history="1" w:anchor="_Toc179361832">
        <w:r w:rsidRPr="00C12D8E">
          <w:rPr>
            <w:rStyle w:val="Hyperlink"/>
            <w:rFonts w:ascii="Titillium Web SemiBold" w:hAnsi="Titillium Web SemiBold"/>
            <w:noProof/>
          </w:rPr>
          <w:t>Figure 9: USB driver update – Updated USB device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_Toc179361832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873C2" w:rsidRDefault="002873C2" w14:paraId="3509D110" w14:textId="2749EDA4">
      <w:pPr>
        <w:pStyle w:val="TableofFigures"/>
        <w:tabs>
          <w:tab w:val="right" w:leader="dot" w:pos="9629"/>
        </w:tabs>
        <w:rPr>
          <w:rFonts w:asciiTheme="minorHAnsi" w:hAnsiTheme="minorHAnsi" w:eastAsiaTheme="minorEastAsia" w:cstheme="minorBidi"/>
          <w:noProof/>
          <w:kern w:val="2"/>
          <w:szCs w:val="22"/>
          <w14:ligatures w14:val="standardContextual"/>
        </w:rPr>
      </w:pPr>
      <w:hyperlink w:history="1" w:anchor="_Toc179361833">
        <w:r w:rsidRPr="00C12D8E">
          <w:rPr>
            <w:rStyle w:val="Hyperlink"/>
            <w:rFonts w:ascii="Titillium Web SemiBold" w:hAnsi="Titillium Web SemiBold"/>
            <w:noProof/>
          </w:rPr>
          <w:t>Figure 10: Serial to cloud Gateway – Hardware connections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_Toc179361833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873C2" w:rsidRDefault="002873C2" w14:paraId="54A62FB9" w14:textId="3DDAB696">
      <w:pPr>
        <w:pStyle w:val="TableofFigures"/>
        <w:tabs>
          <w:tab w:val="right" w:leader="dot" w:pos="9629"/>
        </w:tabs>
        <w:rPr>
          <w:rFonts w:asciiTheme="minorHAnsi" w:hAnsiTheme="minorHAnsi" w:eastAsiaTheme="minorEastAsia" w:cstheme="minorBidi"/>
          <w:noProof/>
          <w:kern w:val="2"/>
          <w:szCs w:val="22"/>
          <w14:ligatures w14:val="standardContextual"/>
        </w:rPr>
      </w:pPr>
      <w:hyperlink w:history="1" w:anchor="_Toc179361834">
        <w:r w:rsidRPr="00C12D8E">
          <w:rPr>
            <w:rStyle w:val="Hyperlink"/>
            <w:rFonts w:ascii="Titillium Web SemiBold" w:hAnsi="Titillium Web SemiBold"/>
            <w:noProof/>
          </w:rPr>
          <w:t>Figure 11: New Project Creation Window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_Toc179361834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873C2" w:rsidRDefault="002873C2" w14:paraId="0681AF0B" w14:textId="3C550129">
      <w:pPr>
        <w:pStyle w:val="TableofFigures"/>
        <w:tabs>
          <w:tab w:val="right" w:leader="dot" w:pos="9629"/>
        </w:tabs>
        <w:rPr>
          <w:rFonts w:asciiTheme="minorHAnsi" w:hAnsiTheme="minorHAnsi" w:eastAsiaTheme="minorEastAsia" w:cstheme="minorBidi"/>
          <w:noProof/>
          <w:kern w:val="2"/>
          <w:szCs w:val="22"/>
          <w14:ligatures w14:val="standardContextual"/>
        </w:rPr>
      </w:pPr>
      <w:hyperlink w:history="1" w:anchor="_Toc179361835">
        <w:r w:rsidRPr="00C12D8E">
          <w:rPr>
            <w:rStyle w:val="Hyperlink"/>
            <w:rFonts w:ascii="Titillium Web SemiBold" w:hAnsi="Titillium Web SemiBold"/>
            <w:noProof/>
          </w:rPr>
          <w:t>Figure 12: Device Creation Window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_Toc179361835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873C2" w:rsidRDefault="002873C2" w14:paraId="3824DC83" w14:textId="3801EB2A">
      <w:pPr>
        <w:pStyle w:val="TableofFigures"/>
        <w:tabs>
          <w:tab w:val="right" w:leader="dot" w:pos="9629"/>
        </w:tabs>
        <w:rPr>
          <w:rFonts w:asciiTheme="minorHAnsi" w:hAnsiTheme="minorHAnsi" w:eastAsiaTheme="minorEastAsia" w:cstheme="minorBidi"/>
          <w:noProof/>
          <w:kern w:val="2"/>
          <w:szCs w:val="22"/>
          <w14:ligatures w14:val="standardContextual"/>
        </w:rPr>
      </w:pPr>
      <w:hyperlink w:history="1" w:anchor="_Toc179361836">
        <w:r w:rsidRPr="00C12D8E">
          <w:rPr>
            <w:rStyle w:val="Hyperlink"/>
            <w:rFonts w:ascii="Titillium Web SemiBold" w:hAnsi="Titillium Web SemiBold"/>
            <w:noProof/>
          </w:rPr>
          <w:t>Figure 13: Modbus - Serial Configuration Window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_Toc179361836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873C2" w:rsidRDefault="002873C2" w14:paraId="792C6B2C" w14:textId="5301E6E4">
      <w:pPr>
        <w:pStyle w:val="TableofFigures"/>
        <w:tabs>
          <w:tab w:val="right" w:leader="dot" w:pos="9629"/>
        </w:tabs>
        <w:rPr>
          <w:rFonts w:asciiTheme="minorHAnsi" w:hAnsiTheme="minorHAnsi" w:eastAsiaTheme="minorEastAsia" w:cstheme="minorBidi"/>
          <w:noProof/>
          <w:kern w:val="2"/>
          <w:szCs w:val="22"/>
          <w14:ligatures w14:val="standardContextual"/>
        </w:rPr>
      </w:pPr>
      <w:hyperlink w:history="1" w:anchor="_Toc179361837">
        <w:r w:rsidRPr="00C12D8E">
          <w:rPr>
            <w:rStyle w:val="Hyperlink"/>
            <w:rFonts w:ascii="Titillium Web SemiBold" w:hAnsi="Titillium Web SemiBold"/>
            <w:noProof/>
          </w:rPr>
          <w:t>Figure 14: Produce &amp; Consume - Serial Configuration Window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_Toc179361837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873C2" w:rsidRDefault="002873C2" w14:paraId="3818722B" w14:textId="68C74E43">
      <w:pPr>
        <w:pStyle w:val="TableofFigures"/>
        <w:tabs>
          <w:tab w:val="right" w:leader="dot" w:pos="9629"/>
        </w:tabs>
        <w:rPr>
          <w:rFonts w:asciiTheme="minorHAnsi" w:hAnsiTheme="minorHAnsi" w:eastAsiaTheme="minorEastAsia" w:cstheme="minorBidi"/>
          <w:noProof/>
          <w:kern w:val="2"/>
          <w:szCs w:val="22"/>
          <w14:ligatures w14:val="standardContextual"/>
        </w:rPr>
      </w:pPr>
      <w:hyperlink w:history="1" w:anchor="_Toc179361838">
        <w:r w:rsidRPr="00C12D8E">
          <w:rPr>
            <w:rStyle w:val="Hyperlink"/>
            <w:rFonts w:ascii="Titillium Web SemiBold" w:hAnsi="Titillium Web SemiBold"/>
            <w:noProof/>
          </w:rPr>
          <w:t>Figure 15: Modbus device structure Details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_Toc179361838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873C2" w:rsidRDefault="002873C2" w14:paraId="1CE0A6C7" w14:textId="616BD3DE">
      <w:pPr>
        <w:pStyle w:val="TableofFigures"/>
        <w:tabs>
          <w:tab w:val="right" w:leader="dot" w:pos="9629"/>
        </w:tabs>
        <w:rPr>
          <w:rFonts w:asciiTheme="minorHAnsi" w:hAnsiTheme="minorHAnsi" w:eastAsiaTheme="minorEastAsia" w:cstheme="minorBidi"/>
          <w:noProof/>
          <w:kern w:val="2"/>
          <w:szCs w:val="22"/>
          <w14:ligatures w14:val="standardContextual"/>
        </w:rPr>
      </w:pPr>
      <w:hyperlink w:history="1" w:anchor="_Toc179361839">
        <w:r w:rsidRPr="00C12D8E">
          <w:rPr>
            <w:rStyle w:val="Hyperlink"/>
            <w:rFonts w:ascii="Titillium Web SemiBold" w:hAnsi="Titillium Web SemiBold"/>
            <w:noProof/>
          </w:rPr>
          <w:t>Figure 16: Data Information Table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_Toc179361839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873C2" w:rsidRDefault="002873C2" w14:paraId="716ADAE2" w14:textId="156F6042">
      <w:pPr>
        <w:pStyle w:val="TableofFigures"/>
        <w:tabs>
          <w:tab w:val="right" w:leader="dot" w:pos="9629"/>
        </w:tabs>
        <w:rPr>
          <w:rFonts w:asciiTheme="minorHAnsi" w:hAnsiTheme="minorHAnsi" w:eastAsiaTheme="minorEastAsia" w:cstheme="minorBidi"/>
          <w:noProof/>
          <w:kern w:val="2"/>
          <w:szCs w:val="22"/>
          <w14:ligatures w14:val="standardContextual"/>
        </w:rPr>
      </w:pPr>
      <w:hyperlink w:history="1" w:anchor="_Toc179361840">
        <w:r w:rsidRPr="00C12D8E">
          <w:rPr>
            <w:rStyle w:val="Hyperlink"/>
            <w:rFonts w:ascii="Titillium Web SemiBold" w:hAnsi="Titillium Web SemiBold"/>
            <w:noProof/>
          </w:rPr>
          <w:t>Figure 17: Modbus Information Table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_Toc179361840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873C2" w:rsidRDefault="002873C2" w14:paraId="2B5C11F4" w14:textId="239D6F6C">
      <w:pPr>
        <w:pStyle w:val="TableofFigures"/>
        <w:tabs>
          <w:tab w:val="right" w:leader="dot" w:pos="9629"/>
        </w:tabs>
        <w:rPr>
          <w:rFonts w:asciiTheme="minorHAnsi" w:hAnsiTheme="minorHAnsi" w:eastAsiaTheme="minorEastAsia" w:cstheme="minorBidi"/>
          <w:noProof/>
          <w:kern w:val="2"/>
          <w:szCs w:val="22"/>
          <w14:ligatures w14:val="standardContextual"/>
        </w:rPr>
      </w:pPr>
      <w:hyperlink w:history="1" w:anchor="_Toc179361841">
        <w:r w:rsidRPr="00C12D8E">
          <w:rPr>
            <w:rStyle w:val="Hyperlink"/>
            <w:rFonts w:ascii="Titillium Web SemiBold" w:hAnsi="Titillium Web SemiBold"/>
            <w:noProof/>
          </w:rPr>
          <w:t>Figure 18: Produce &amp; Consume Configuration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_Toc179361841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873C2" w:rsidRDefault="002873C2" w14:paraId="06298F3E" w14:textId="3FFDD0DA">
      <w:pPr>
        <w:pStyle w:val="TableofFigures"/>
        <w:tabs>
          <w:tab w:val="right" w:leader="dot" w:pos="9629"/>
        </w:tabs>
        <w:rPr>
          <w:rFonts w:asciiTheme="minorHAnsi" w:hAnsiTheme="minorHAnsi" w:eastAsiaTheme="minorEastAsia" w:cstheme="minorBidi"/>
          <w:noProof/>
          <w:kern w:val="2"/>
          <w:szCs w:val="22"/>
          <w14:ligatures w14:val="standardContextual"/>
        </w:rPr>
      </w:pPr>
      <w:hyperlink w:history="1" w:anchor="_Toc179361842">
        <w:r w:rsidRPr="00C12D8E">
          <w:rPr>
            <w:rStyle w:val="Hyperlink"/>
            <w:rFonts w:ascii="Titillium Web SemiBold" w:hAnsi="Titillium Web SemiBold"/>
            <w:noProof/>
          </w:rPr>
          <w:t>Figure 19: Cloud Upload Configuration Window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_Toc179361842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2873C2" w:rsidRDefault="002873C2" w14:paraId="0368E996" w14:textId="52A11B33">
      <w:pPr>
        <w:pStyle w:val="TableofFigures"/>
        <w:tabs>
          <w:tab w:val="right" w:leader="dot" w:pos="9629"/>
        </w:tabs>
        <w:rPr>
          <w:rFonts w:asciiTheme="minorHAnsi" w:hAnsiTheme="minorHAnsi" w:eastAsiaTheme="minorEastAsia" w:cstheme="minorBidi"/>
          <w:noProof/>
          <w:kern w:val="2"/>
          <w:szCs w:val="22"/>
          <w14:ligatures w14:val="standardContextual"/>
        </w:rPr>
      </w:pPr>
      <w:hyperlink w:history="1" w:anchor="_Toc179361843">
        <w:r w:rsidRPr="00C12D8E">
          <w:rPr>
            <w:rStyle w:val="Hyperlink"/>
            <w:rFonts w:ascii="Titillium Web SemiBold" w:hAnsi="Titillium Web SemiBold"/>
            <w:noProof/>
          </w:rPr>
          <w:t>Figure 20: Dashboard with Gateway Details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_Toc179361843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2873C2" w:rsidRDefault="002873C2" w14:paraId="6AD5CB79" w14:textId="10F51EFA">
      <w:pPr>
        <w:pStyle w:val="TableofFigures"/>
        <w:tabs>
          <w:tab w:val="right" w:leader="dot" w:pos="9629"/>
        </w:tabs>
        <w:rPr>
          <w:rFonts w:asciiTheme="minorHAnsi" w:hAnsiTheme="minorHAnsi" w:eastAsiaTheme="minorEastAsia" w:cstheme="minorBidi"/>
          <w:noProof/>
          <w:kern w:val="2"/>
          <w:szCs w:val="22"/>
          <w14:ligatures w14:val="standardContextual"/>
        </w:rPr>
      </w:pPr>
      <w:hyperlink w:history="1" w:anchor="_Toc179361844">
        <w:r w:rsidRPr="00C12D8E">
          <w:rPr>
            <w:rStyle w:val="Hyperlink"/>
            <w:rFonts w:ascii="Titillium Web SemiBold" w:hAnsi="Titillium Web SemiBold"/>
            <w:noProof/>
          </w:rPr>
          <w:t>Figure 21: Dashboard with Modbus Device Details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_Toc179361844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2873C2" w:rsidRDefault="002873C2" w14:paraId="26EBD2B3" w14:textId="48608BCC">
      <w:pPr>
        <w:pStyle w:val="TableofFigures"/>
        <w:tabs>
          <w:tab w:val="right" w:leader="dot" w:pos="9629"/>
        </w:tabs>
        <w:rPr>
          <w:rFonts w:asciiTheme="minorHAnsi" w:hAnsiTheme="minorHAnsi" w:eastAsiaTheme="minorEastAsia" w:cstheme="minorBidi"/>
          <w:noProof/>
          <w:kern w:val="2"/>
          <w:szCs w:val="22"/>
          <w14:ligatures w14:val="standardContextual"/>
        </w:rPr>
      </w:pPr>
      <w:hyperlink w:history="1" w:anchor="_Toc179361845">
        <w:r w:rsidRPr="00C12D8E">
          <w:rPr>
            <w:rStyle w:val="Hyperlink"/>
            <w:rFonts w:ascii="Titillium Web SemiBold" w:hAnsi="Titillium Web SemiBold"/>
            <w:noProof/>
          </w:rPr>
          <w:t>Figure 22: Dashboard with Produce &amp; Consume Device Details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_Toc179361845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B2388E" w:rsidRDefault="00BC03EC" w14:paraId="51988AF7" w14:textId="3FFEECAD">
      <w:pPr>
        <w:autoSpaceDN/>
        <w:spacing w:after="200"/>
        <w:jc w:val="both"/>
        <w:rPr>
          <w:rFonts w:ascii="Titillium Web SemiBold" w:hAnsi="Titillium Web SemiBold" w:cs="Verdana"/>
          <w:sz w:val="20"/>
          <w:szCs w:val="20"/>
          <w:lang w:val="en-IN" w:eastAsia="en-IN"/>
        </w:rPr>
      </w:pPr>
      <w:r>
        <w:rPr>
          <w:rFonts w:ascii="Titillium Web SemiBold" w:hAnsi="Titillium Web SemiBold" w:cs="Verdana"/>
          <w:sz w:val="20"/>
          <w:szCs w:val="20"/>
        </w:rPr>
        <w:fldChar w:fldCharType="end"/>
      </w:r>
      <w:r>
        <w:rPr>
          <w:rFonts w:ascii="Titillium Web SemiBold" w:hAnsi="Titillium Web SemiBold" w:cs="Verdana"/>
          <w:sz w:val="20"/>
          <w:szCs w:val="20"/>
        </w:rPr>
        <w:br w:type="page"/>
      </w:r>
    </w:p>
    <w:p w:rsidRPr="00076F46" w:rsidR="00B2388E" w:rsidP="00EA46FC" w:rsidRDefault="1762C924" w14:paraId="641810A7" w14:textId="77777777">
      <w:pPr>
        <w:pStyle w:val="Heading1"/>
        <w:numPr>
          <w:ilvl w:val="0"/>
          <w:numId w:val="3"/>
        </w:numPr>
        <w:tabs>
          <w:tab w:val="left" w:pos="432"/>
        </w:tabs>
        <w:suppressAutoHyphens w:val="0"/>
        <w:autoSpaceDN/>
        <w:ind w:left="432" w:hanging="432"/>
        <w:jc w:val="both"/>
        <w:textAlignment w:val="auto"/>
        <w:rPr>
          <w:rFonts w:ascii="Titillium Web SemiBold" w:hAnsi="Titillium Web SemiBold" w:cs="Verdana"/>
          <w:b w:val="0"/>
          <w:bCs w:val="0"/>
          <w:kern w:val="32"/>
        </w:rPr>
      </w:pPr>
      <w:bookmarkStart w:name="_Toc158210078" w:id="0"/>
      <w:bookmarkStart w:name="_Toc179454123" w:id="1"/>
      <w:r w:rsidRPr="00076F46">
        <w:rPr>
          <w:rFonts w:ascii="Titillium Web SemiBold" w:hAnsi="Titillium Web SemiBold" w:cs="Verdana"/>
          <w:b w:val="0"/>
          <w:bCs w:val="0"/>
          <w:kern w:val="32"/>
        </w:rPr>
        <w:t>Introduction</w:t>
      </w:r>
      <w:bookmarkEnd w:id="0"/>
      <w:bookmarkEnd w:id="1"/>
    </w:p>
    <w:p w:rsidR="00B2388E" w:rsidRDefault="0019656A" w14:paraId="0A43B83A" w14:textId="5848A122">
      <w:pPr>
        <w:ind w:left="426" w:right="141"/>
        <w:jc w:val="both"/>
        <w:rPr>
          <w:rFonts w:ascii="Titillium Web SemiBold" w:hAnsi="Titillium Web SemiBold" w:cs="Verdana"/>
          <w:sz w:val="22"/>
          <w:szCs w:val="22"/>
        </w:rPr>
      </w:pPr>
      <w:r>
        <w:rPr>
          <w:rFonts w:ascii="Titillium Web SemiBold" w:hAnsi="Titillium Web SemiBold" w:cs="Verdana"/>
          <w:sz w:val="22"/>
          <w:szCs w:val="22"/>
        </w:rPr>
        <w:t>This manual includes details on the features, prerequisites, device connection, setup and operating process for RS</w:t>
      </w:r>
      <w:r w:rsidR="00982BDC">
        <w:rPr>
          <w:rFonts w:ascii="Titillium Web SemiBold" w:hAnsi="Titillium Web SemiBold" w:cs="Verdana"/>
          <w:sz w:val="22"/>
          <w:szCs w:val="22"/>
        </w:rPr>
        <w:t>485</w:t>
      </w:r>
      <w:r>
        <w:rPr>
          <w:rFonts w:ascii="Titillium Web SemiBold" w:hAnsi="Titillium Web SemiBold" w:cs="Verdana"/>
          <w:sz w:val="22"/>
          <w:szCs w:val="22"/>
        </w:rPr>
        <w:t xml:space="preserve"> serial to Cloud Gateway.</w:t>
      </w:r>
    </w:p>
    <w:p w:rsidR="00B2388E" w:rsidRDefault="00B2388E" w14:paraId="62FF4F93" w14:textId="77777777">
      <w:pPr>
        <w:jc w:val="both"/>
        <w:rPr>
          <w:rFonts w:ascii="Titillium Web SemiBold" w:hAnsi="Titillium Web SemiBold" w:cs="Verdana"/>
          <w:sz w:val="20"/>
          <w:szCs w:val="20"/>
        </w:rPr>
      </w:pPr>
    </w:p>
    <w:p w:rsidR="00B2388E" w:rsidP="00EA46FC" w:rsidRDefault="1762C924" w14:paraId="779CB7AE" w14:textId="77777777">
      <w:pPr>
        <w:pStyle w:val="Heading2"/>
        <w:numPr>
          <w:ilvl w:val="1"/>
          <w:numId w:val="3"/>
        </w:numPr>
        <w:suppressAutoHyphens w:val="0"/>
        <w:spacing w:before="0"/>
        <w:ind w:left="0" w:firstLine="0"/>
        <w:jc w:val="both"/>
        <w:rPr>
          <w:rFonts w:ascii="Titillium Web SemiBold" w:hAnsi="Titillium Web SemiBold" w:cs="Verdana"/>
          <w:sz w:val="24"/>
          <w:szCs w:val="24"/>
        </w:rPr>
      </w:pPr>
      <w:r w:rsidRPr="1762C924">
        <w:rPr>
          <w:rFonts w:ascii="Titillium Web SemiBold" w:hAnsi="Titillium Web SemiBold" w:cs="Verdana"/>
        </w:rPr>
        <w:t xml:space="preserve"> </w:t>
      </w:r>
      <w:bookmarkStart w:name="_Toc158210079" w:id="2"/>
      <w:bookmarkStart w:name="_Toc179454124" w:id="3"/>
      <w:r w:rsidRPr="1762C924">
        <w:rPr>
          <w:rFonts w:ascii="Titillium Web SemiBold" w:hAnsi="Titillium Web SemiBold" w:cs="Verdana"/>
          <w:sz w:val="24"/>
          <w:szCs w:val="24"/>
        </w:rPr>
        <w:t>Device Specification</w:t>
      </w:r>
      <w:bookmarkEnd w:id="2"/>
      <w:bookmarkEnd w:id="3"/>
    </w:p>
    <w:p w:rsidR="00B2388E" w:rsidRDefault="00D50AF2" w14:paraId="523F8306" w14:textId="58136B62">
      <w:pPr>
        <w:pStyle w:val="Textbody"/>
        <w:ind w:left="426"/>
        <w:jc w:val="both"/>
        <w:rPr>
          <w:sz w:val="22"/>
          <w:szCs w:val="22"/>
        </w:rPr>
      </w:pPr>
      <w:r>
        <w:rPr>
          <w:rFonts w:ascii="Titillium Web SemiBold" w:hAnsi="Titillium Web SemiBold" w:cs="Verdana"/>
          <w:sz w:val="22"/>
          <w:szCs w:val="22"/>
        </w:rPr>
        <w:t>RS</w:t>
      </w:r>
      <w:r w:rsidR="00982BDC">
        <w:rPr>
          <w:rFonts w:ascii="Titillium Web SemiBold" w:hAnsi="Titillium Web SemiBold" w:cs="Verdana"/>
          <w:sz w:val="22"/>
          <w:szCs w:val="22"/>
        </w:rPr>
        <w:t>485</w:t>
      </w:r>
      <w:r>
        <w:rPr>
          <w:rFonts w:ascii="Titillium Web SemiBold" w:hAnsi="Titillium Web SemiBold" w:cs="Verdana"/>
          <w:sz w:val="22"/>
          <w:szCs w:val="22"/>
        </w:rPr>
        <w:t xml:space="preserve"> </w:t>
      </w:r>
      <w:r w:rsidR="0019656A">
        <w:rPr>
          <w:rFonts w:ascii="Titillium Web SemiBold" w:hAnsi="Titillium Web SemiBold" w:cs="Verdana"/>
          <w:sz w:val="22"/>
          <w:szCs w:val="22"/>
          <w:lang w:val="en-US" w:eastAsia="en-US"/>
        </w:rPr>
        <w:t>serial to cloud gateway is a robust and compact industrial-grade device, ideal for acquiring data from RS</w:t>
      </w:r>
      <w:r w:rsidR="00982BDC">
        <w:rPr>
          <w:rFonts w:ascii="Titillium Web SemiBold" w:hAnsi="Titillium Web SemiBold" w:cs="Verdana"/>
          <w:sz w:val="22"/>
          <w:szCs w:val="22"/>
          <w:lang w:val="en-US" w:eastAsia="en-US"/>
        </w:rPr>
        <w:t>485</w:t>
      </w:r>
      <w:r w:rsidR="0019656A">
        <w:rPr>
          <w:rFonts w:ascii="Titillium Web SemiBold" w:hAnsi="Titillium Web SemiBold" w:cs="Verdana"/>
          <w:sz w:val="22"/>
          <w:szCs w:val="22"/>
          <w:lang w:val="en-US" w:eastAsia="en-US"/>
        </w:rPr>
        <w:t xml:space="preserve"> enabled devices at configurable intervals and uploading it to the cloud for remote monitoring. Following table describes the technical specification of the gateway,</w:t>
      </w:r>
    </w:p>
    <w:tbl>
      <w:tblPr>
        <w:tblStyle w:val="PlainTable21"/>
        <w:tblW w:w="0" w:type="auto"/>
        <w:tblInd w:w="426" w:type="dxa"/>
        <w:tblLook w:val="04A0" w:firstRow="1" w:lastRow="0" w:firstColumn="1" w:lastColumn="0" w:noHBand="0" w:noVBand="1"/>
      </w:tblPr>
      <w:tblGrid>
        <w:gridCol w:w="2551"/>
        <w:gridCol w:w="6521"/>
      </w:tblGrid>
      <w:tr w:rsidR="00B2388E" w:rsidTr="420C84A4" w14:paraId="6B029EB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single" w:color="7F7F7F" w:themeColor="text1" w:themeTint="80" w:sz="4" w:space="0"/>
              <w:left w:val="single" w:color="000000" w:themeColor="text1" w:sz="0" w:space="0"/>
              <w:right w:val="single" w:color="000000" w:themeColor="text1" w:sz="0" w:space="0"/>
            </w:tcBorders>
            <w:shd w:val="clear" w:color="auto" w:fill="F2F2F2" w:themeFill="background1" w:themeFillShade="F2"/>
          </w:tcPr>
          <w:p w:rsidR="00B2388E" w:rsidRDefault="0019656A" w14:paraId="69925DE9" w14:textId="77777777">
            <w:pPr>
              <w:jc w:val="center"/>
              <w:rPr>
                <w:rFonts w:ascii="Titillium Web SemiBold" w:hAnsi="Titillium Web SemiBold" w:cs="Verdana"/>
                <w:bCs w:val="0"/>
                <w:lang w:val="en-IN"/>
              </w:rPr>
            </w:pPr>
            <w:bookmarkStart w:name="_Hlk179284076" w:id="4"/>
            <w:r>
              <w:rPr>
                <w:rFonts w:ascii="Titillium Web SemiBold" w:hAnsi="Titillium Web SemiBold" w:cs="Verdana"/>
                <w:bCs w:val="0"/>
                <w:lang w:val="en-IN"/>
              </w:rPr>
              <w:t>Function</w:t>
            </w:r>
          </w:p>
        </w:tc>
        <w:tc>
          <w:tcPr>
            <w:tcW w:w="6521" w:type="dxa"/>
            <w:tcBorders>
              <w:top w:val="single" w:color="7F7F7F" w:themeColor="text1" w:themeTint="80" w:sz="4" w:space="0"/>
              <w:left w:val="single" w:color="000000" w:themeColor="text1" w:sz="0" w:space="0"/>
              <w:right w:val="single" w:color="000000" w:themeColor="text1" w:sz="0" w:space="0"/>
            </w:tcBorders>
            <w:shd w:val="clear" w:color="auto" w:fill="F2F2F2" w:themeFill="background1" w:themeFillShade="F2"/>
          </w:tcPr>
          <w:p w:rsidR="00B2388E" w:rsidRDefault="0019656A" w14:paraId="2F29A097" w14:textId="2A0FF4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b w:val="0"/>
                <w:lang w:val="en-IN"/>
              </w:rPr>
            </w:pPr>
            <w:r>
              <w:rPr>
                <w:rFonts w:ascii="Titillium Web SemiBold" w:hAnsi="Titillium Web SemiBold" w:cs="Verdana"/>
                <w:bCs w:val="0"/>
                <w:lang w:val="en-IN"/>
              </w:rPr>
              <w:t>RS</w:t>
            </w:r>
            <w:r w:rsidR="00982BDC">
              <w:rPr>
                <w:rFonts w:ascii="Titillium Web SemiBold" w:hAnsi="Titillium Web SemiBold" w:cs="Verdana"/>
                <w:bCs w:val="0"/>
                <w:lang w:val="en-IN"/>
              </w:rPr>
              <w:t>485</w:t>
            </w:r>
            <w:r>
              <w:rPr>
                <w:rFonts w:ascii="Titillium Web SemiBold" w:hAnsi="Titillium Web SemiBold" w:cs="Verdana"/>
                <w:bCs w:val="0"/>
                <w:lang w:val="en-IN"/>
              </w:rPr>
              <w:t xml:space="preserve"> Serial to Cloud Gateway</w:t>
            </w:r>
          </w:p>
        </w:tc>
      </w:tr>
      <w:tr w:rsidR="00B2388E" w:rsidTr="420C84A4" w14:paraId="00E43C08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  <w:vAlign w:val="center"/>
          </w:tcPr>
          <w:p w:rsidR="00B2388E" w:rsidRDefault="0019656A" w14:paraId="5E90A95A" w14:textId="77777777">
            <w:pPr>
              <w:jc w:val="both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Power Supply</w:t>
            </w:r>
          </w:p>
        </w:tc>
        <w:tc>
          <w:tcPr>
            <w:tcW w:w="652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="00B2388E" w:rsidRDefault="0019656A" w14:paraId="6EBDC2BA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12V DC</w:t>
            </w:r>
          </w:p>
        </w:tc>
      </w:tr>
      <w:tr w:rsidR="00B2388E" w:rsidTr="420C84A4" w14:paraId="462C2B37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  <w:vAlign w:val="center"/>
          </w:tcPr>
          <w:p w:rsidR="00B2388E" w:rsidRDefault="0019656A" w14:paraId="4EDFA618" w14:textId="77777777">
            <w:pPr>
              <w:jc w:val="both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Power consumption</w:t>
            </w:r>
          </w:p>
        </w:tc>
        <w:tc>
          <w:tcPr>
            <w:tcW w:w="652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="00B2388E" w:rsidRDefault="0019656A" w14:paraId="74F3C07B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1.5A Max @12V</w:t>
            </w:r>
          </w:p>
        </w:tc>
      </w:tr>
      <w:tr w:rsidR="00B2388E" w:rsidTr="00CE4BFA" w14:paraId="08F3525A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  <w:vAlign w:val="center"/>
          </w:tcPr>
          <w:p w:rsidR="00B2388E" w:rsidRDefault="0019656A" w14:paraId="2782B2A0" w14:textId="77777777">
            <w:pPr>
              <w:jc w:val="both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PC interface</w:t>
            </w:r>
          </w:p>
        </w:tc>
        <w:tc>
          <w:tcPr>
            <w:tcW w:w="652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  <w:shd w:val="clear" w:color="auto" w:fill="auto"/>
          </w:tcPr>
          <w:p w:rsidRPr="00CE4BFA" w:rsidR="00B2388E" w:rsidRDefault="0019656A" w14:paraId="5C0B6F34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 w:rsidRPr="00CE4BFA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USB Mini B connector</w:t>
            </w:r>
          </w:p>
          <w:p w:rsidRPr="00CE4BFA" w:rsidR="00B2388E" w:rsidRDefault="0019656A" w14:paraId="603EAA14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 w:rsidRPr="00CE4BFA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 xml:space="preserve">USB device communication for configuration using </w:t>
            </w:r>
            <w:proofErr w:type="spellStart"/>
            <w:r w:rsidRPr="00CE4BFA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PreciCon</w:t>
            </w:r>
            <w:proofErr w:type="spellEnd"/>
            <w:r w:rsidRPr="00CE4BFA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 xml:space="preserve"> tool</w:t>
            </w:r>
          </w:p>
          <w:p w:rsidRPr="00CE4BFA" w:rsidR="002231D8" w:rsidRDefault="002231D8" w14:paraId="3DB5F7E1" w14:textId="0D85F2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 w:rsidRPr="00CE4BFA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 xml:space="preserve">External interface via </w:t>
            </w:r>
            <w:r w:rsidRPr="00CE4BFA">
              <w:rPr>
                <w:rFonts w:ascii="Titillium Web SemiBold" w:hAnsi="Titillium Web SemiBold" w:cs="Verdana"/>
                <w:sz w:val="22"/>
                <w:szCs w:val="22"/>
              </w:rPr>
              <w:t>DB-9</w:t>
            </w:r>
            <w:r w:rsidRPr="00CE4BFA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 xml:space="preserve"> connector</w:t>
            </w:r>
          </w:p>
        </w:tc>
      </w:tr>
      <w:tr w:rsidR="00B2388E" w:rsidTr="00CE4BFA" w14:paraId="497FD35D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  <w:vAlign w:val="center"/>
          </w:tcPr>
          <w:p w:rsidR="00B2388E" w:rsidRDefault="0019656A" w14:paraId="79AAF17A" w14:textId="16EECD88">
            <w:pPr>
              <w:jc w:val="both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RS</w:t>
            </w:r>
            <w:r w:rsidR="00982BDC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485</w:t>
            </w: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 xml:space="preserve"> Serial Interface</w:t>
            </w:r>
          </w:p>
        </w:tc>
        <w:tc>
          <w:tcPr>
            <w:tcW w:w="652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  <w:shd w:val="clear" w:color="auto" w:fill="auto"/>
          </w:tcPr>
          <w:p w:rsidRPr="00CE4BFA" w:rsidR="00B2388E" w:rsidP="420C84A4" w:rsidRDefault="0019656A" w14:paraId="2DFECAA9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 w:rsidRPr="00CE4BFA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External interface via pluggable terminal connector</w:t>
            </w:r>
          </w:p>
          <w:p w:rsidRPr="00CE4BFA" w:rsidR="00B2388E" w:rsidRDefault="1762C924" w14:paraId="22B17A41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 w:rsidRPr="00CE4BFA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Data bits: 7,8 bits</w:t>
            </w:r>
          </w:p>
          <w:p w:rsidRPr="00CE4BFA" w:rsidR="008B41D2" w:rsidRDefault="0019656A" w14:paraId="21F065A7" w14:textId="04D958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 w:rsidRPr="00CE4BFA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 xml:space="preserve">Baud Rate: </w:t>
            </w:r>
            <w:r w:rsidRPr="00CE4BFA" w:rsidR="7455817E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300, 600, 1200, 2400, 4800, 9600, 14400, 19200, 38400, 57600, 115200, 128000, 256000, bps</w:t>
            </w:r>
          </w:p>
          <w:p w:rsidRPr="00CE4BFA" w:rsidR="00B2388E" w:rsidRDefault="0019656A" w14:paraId="16BD7D9A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 w:rsidRPr="00CE4BFA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Stop bits: 1, 2 bits</w:t>
            </w:r>
          </w:p>
          <w:p w:rsidRPr="00CE4BFA" w:rsidR="00B2388E" w:rsidRDefault="1762C924" w14:paraId="7E882EFE" w14:textId="365F7CA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 w:rsidRPr="00CE4BFA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Parity: None, Odd</w:t>
            </w:r>
            <w:r w:rsidR="00CE4BFA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 xml:space="preserve"> and</w:t>
            </w:r>
            <w:r w:rsidRPr="00CE4BFA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 xml:space="preserve"> Even</w:t>
            </w:r>
          </w:p>
        </w:tc>
      </w:tr>
      <w:tr w:rsidR="00B2388E" w:rsidTr="420C84A4" w14:paraId="68905185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  <w:vAlign w:val="center"/>
          </w:tcPr>
          <w:p w:rsidR="00B2388E" w:rsidRDefault="0019656A" w14:paraId="47DC71D3" w14:textId="77777777">
            <w:pPr>
              <w:jc w:val="both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Environmental</w:t>
            </w:r>
          </w:p>
        </w:tc>
        <w:tc>
          <w:tcPr>
            <w:tcW w:w="652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Pr="00C5092E" w:rsidR="00B2388E" w:rsidRDefault="0019656A" w14:paraId="6F0779BA" w14:textId="1F95A0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 w:rsidRPr="00C5092E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 xml:space="preserve">Dimension: </w:t>
            </w:r>
            <w:r w:rsidRPr="00C5092E" w:rsidR="00C6388E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105</w:t>
            </w:r>
            <w:r w:rsidRPr="00C5092E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 xml:space="preserve"> mm X </w:t>
            </w:r>
            <w:r w:rsidRPr="00C5092E" w:rsidR="00C6388E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68</w:t>
            </w:r>
            <w:r w:rsidRPr="00C5092E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 xml:space="preserve"> mm</w:t>
            </w:r>
            <w:r w:rsidRPr="00C5092E" w:rsidR="00C6388E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 xml:space="preserve"> X 31.5</w:t>
            </w:r>
            <w:r w:rsidRPr="00C5092E" w:rsidR="00E803E8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 xml:space="preserve"> </w:t>
            </w:r>
            <w:r w:rsidRPr="00C5092E" w:rsidR="00C6388E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mm</w:t>
            </w:r>
            <w:r w:rsidRPr="00C5092E" w:rsidR="00E803E8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 xml:space="preserve"> (W/O flange</w:t>
            </w:r>
            <w:r w:rsidRPr="00C5092E" w:rsidR="0041704A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s</w:t>
            </w:r>
            <w:r w:rsidRPr="00C5092E" w:rsidR="00E803E8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)</w:t>
            </w:r>
          </w:p>
          <w:p w:rsidRPr="00C5092E" w:rsidR="00B2388E" w:rsidRDefault="0019656A" w14:paraId="0CD5B8C1" w14:textId="049E487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 w:rsidRPr="00C5092E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 xml:space="preserve">Weight: </w:t>
            </w:r>
            <w:r w:rsidRPr="00C5092E" w:rsidR="002A530D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138</w:t>
            </w:r>
            <w:r w:rsidRPr="00C5092E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 xml:space="preserve"> gm</w:t>
            </w:r>
          </w:p>
          <w:p w:rsidRPr="00C5092E" w:rsidR="00B2388E" w:rsidRDefault="0019656A" w14:paraId="7E1D720A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 w:rsidRPr="00C5092E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ABS plastic (IP40)</w:t>
            </w:r>
          </w:p>
          <w:p w:rsidRPr="00C5092E" w:rsidR="00B2388E" w:rsidRDefault="0019656A" w14:paraId="4AACF719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 w:rsidRPr="00C5092E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Operating Temperature: -40 to 85 Degree Celsius</w:t>
            </w:r>
          </w:p>
        </w:tc>
      </w:tr>
      <w:tr w:rsidR="00B2388E" w:rsidTr="420C84A4" w14:paraId="4F51DA90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  <w:vAlign w:val="center"/>
          </w:tcPr>
          <w:p w:rsidR="00B2388E" w:rsidRDefault="0019656A" w14:paraId="03945A8C" w14:textId="77777777">
            <w:pPr>
              <w:jc w:val="both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Data storage Capability</w:t>
            </w:r>
          </w:p>
        </w:tc>
        <w:tc>
          <w:tcPr>
            <w:tcW w:w="652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="00B2388E" w:rsidRDefault="0019656A" w14:paraId="6D6270AB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Non-Removable microSD card</w:t>
            </w:r>
          </w:p>
          <w:p w:rsidR="00B2388E" w:rsidRDefault="0019656A" w14:paraId="748938B8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8 to 32GByte</w:t>
            </w:r>
          </w:p>
        </w:tc>
      </w:tr>
      <w:tr w:rsidR="00B2388E" w:rsidTr="420C84A4" w14:paraId="11B996F1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  <w:vAlign w:val="center"/>
          </w:tcPr>
          <w:p w:rsidR="00B2388E" w:rsidRDefault="0019656A" w14:paraId="123A9990" w14:textId="77777777">
            <w:pPr>
              <w:jc w:val="both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Status Indication</w:t>
            </w:r>
          </w:p>
        </w:tc>
        <w:tc>
          <w:tcPr>
            <w:tcW w:w="652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="00B2388E" w:rsidRDefault="0019656A" w14:paraId="6D21D538" w14:textId="55FBF9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 xml:space="preserve">LED 1 for </w:t>
            </w:r>
            <w:r w:rsidR="001A44F1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Cloud network communication status</w:t>
            </w:r>
          </w:p>
          <w:p w:rsidR="00B2388E" w:rsidRDefault="0019656A" w14:paraId="45FDB01E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LED 2 for Serial communication status</w:t>
            </w:r>
          </w:p>
          <w:p w:rsidR="00B2388E" w:rsidRDefault="0019656A" w14:paraId="305A4298" w14:textId="55CDDF4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 xml:space="preserve">LED 3 for </w:t>
            </w:r>
            <w:r w:rsidR="001A44F1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 xml:space="preserve">Power status </w:t>
            </w:r>
          </w:p>
        </w:tc>
      </w:tr>
      <w:tr w:rsidR="00B2388E" w:rsidTr="420C84A4" w14:paraId="12199EAB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  <w:shd w:val="clear" w:color="auto" w:fill="F2F2F2" w:themeFill="background1" w:themeFillShade="F2"/>
          </w:tcPr>
          <w:p w:rsidR="00B2388E" w:rsidRDefault="0019656A" w14:paraId="17E0473D" w14:textId="77777777">
            <w:pPr>
              <w:pStyle w:val="Textbody"/>
              <w:jc w:val="both"/>
              <w:rPr>
                <w:rFonts w:ascii="Titillium Web SemiBold" w:hAnsi="Titillium Web SemiBold" w:cs="Verdana"/>
              </w:rPr>
            </w:pPr>
            <w:r>
              <w:rPr>
                <w:rFonts w:ascii="Titillium Web SemiBold" w:hAnsi="Titillium Web SemiBold" w:cs="Verdana"/>
              </w:rPr>
              <w:t>Analog input</w:t>
            </w:r>
          </w:p>
        </w:tc>
      </w:tr>
      <w:tr w:rsidR="00B2388E" w:rsidTr="420C84A4" w14:paraId="3949260A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="00B2388E" w:rsidRDefault="0019656A" w14:paraId="7BE8BFBD" w14:textId="77777777">
            <w:pPr>
              <w:jc w:val="both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Number of channels</w:t>
            </w:r>
          </w:p>
        </w:tc>
        <w:tc>
          <w:tcPr>
            <w:tcW w:w="652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="00B2388E" w:rsidRDefault="0019656A" w14:paraId="2B10A9A7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b/>
                <w:bCs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2</w:t>
            </w:r>
          </w:p>
        </w:tc>
      </w:tr>
      <w:tr w:rsidR="00B2388E" w:rsidTr="420C84A4" w14:paraId="2BDB91FB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="00B2388E" w:rsidRDefault="0019656A" w14:paraId="46451437" w14:textId="77777777">
            <w:pPr>
              <w:jc w:val="both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Range</w:t>
            </w:r>
          </w:p>
        </w:tc>
        <w:tc>
          <w:tcPr>
            <w:tcW w:w="652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="00B2388E" w:rsidRDefault="0019656A" w14:paraId="63255FDD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Current Input – 4mA to 20mA</w:t>
            </w:r>
          </w:p>
        </w:tc>
      </w:tr>
      <w:tr w:rsidR="00B2388E" w:rsidTr="420C84A4" w14:paraId="12F33112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="00B2388E" w:rsidRDefault="0019656A" w14:paraId="217C04DB" w14:textId="77777777">
            <w:pPr>
              <w:jc w:val="both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Resolution</w:t>
            </w:r>
          </w:p>
        </w:tc>
        <w:tc>
          <w:tcPr>
            <w:tcW w:w="652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="00B2388E" w:rsidRDefault="0019656A" w14:paraId="2DD301A7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16-bit</w:t>
            </w:r>
          </w:p>
        </w:tc>
      </w:tr>
      <w:tr w:rsidR="00B2388E" w:rsidTr="420C84A4" w14:paraId="64A3104D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="00B2388E" w:rsidRDefault="0019656A" w14:paraId="4B9D2C94" w14:textId="77777777">
            <w:pPr>
              <w:jc w:val="both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Input impedance</w:t>
            </w:r>
          </w:p>
        </w:tc>
        <w:tc>
          <w:tcPr>
            <w:tcW w:w="652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="00B2388E" w:rsidRDefault="1762C924" w14:paraId="67C3FBE3" w14:textId="5CC8E7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 w:rsidRPr="1762C924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 xml:space="preserve">120 </w:t>
            </w:r>
            <w:r w:rsidRPr="1762C924" w:rsidR="614CBD03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ohms</w:t>
            </w:r>
          </w:p>
        </w:tc>
      </w:tr>
      <w:tr w:rsidR="00B2388E" w:rsidTr="420C84A4" w14:paraId="68DF20BE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  <w:shd w:val="clear" w:color="auto" w:fill="F2F2F2" w:themeFill="background1" w:themeFillShade="F2"/>
          </w:tcPr>
          <w:p w:rsidR="00B2388E" w:rsidRDefault="0019656A" w14:paraId="5EB535D5" w14:textId="77777777">
            <w:pPr>
              <w:pStyle w:val="Textbody"/>
              <w:jc w:val="both"/>
              <w:rPr>
                <w:rFonts w:ascii="Titillium Web SemiBold" w:hAnsi="Titillium Web SemiBold" w:cs="Verdana"/>
              </w:rPr>
            </w:pPr>
            <w:r>
              <w:rPr>
                <w:rFonts w:ascii="Titillium Web SemiBold" w:hAnsi="Titillium Web SemiBold" w:cs="Verdana"/>
              </w:rPr>
              <w:t>Digital Input</w:t>
            </w:r>
          </w:p>
        </w:tc>
      </w:tr>
      <w:tr w:rsidR="00B2388E" w:rsidTr="420C84A4" w14:paraId="6F130278" w14:textId="77777777">
        <w:trPr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="00B2388E" w:rsidRDefault="0019656A" w14:paraId="52F7F63C" w14:textId="77777777">
            <w:pPr>
              <w:jc w:val="both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Number of channels</w:t>
            </w:r>
          </w:p>
        </w:tc>
        <w:tc>
          <w:tcPr>
            <w:tcW w:w="652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="00B2388E" w:rsidRDefault="0019656A" w14:paraId="0DAE3424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b/>
                <w:bCs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2</w:t>
            </w:r>
          </w:p>
        </w:tc>
      </w:tr>
      <w:tr w:rsidR="00B2388E" w:rsidTr="420C84A4" w14:paraId="151A80AC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="00B2388E" w:rsidRDefault="0019656A" w14:paraId="4752BB0A" w14:textId="77777777">
            <w:pP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Input Switching Threshold</w:t>
            </w:r>
          </w:p>
        </w:tc>
        <w:tc>
          <w:tcPr>
            <w:tcW w:w="652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="00B2388E" w:rsidRDefault="0019656A" w14:paraId="4BDE5BCE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High = Greater than 3V or 1.5V (optional, to be mentioned during ordering)</w:t>
            </w:r>
          </w:p>
          <w:p w:rsidR="00B2388E" w:rsidRDefault="0019656A" w14:paraId="2C74BA44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Low = Less than 3V or 1.5V (optional, to be mentioned during ordering)</w:t>
            </w:r>
          </w:p>
        </w:tc>
      </w:tr>
      <w:tr w:rsidR="00B2388E" w:rsidTr="420C84A4" w14:paraId="49AB56E3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="00B2388E" w:rsidRDefault="0019656A" w14:paraId="34C70247" w14:textId="77777777">
            <w:pPr>
              <w:jc w:val="both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Voltage input limit</w:t>
            </w:r>
          </w:p>
        </w:tc>
        <w:tc>
          <w:tcPr>
            <w:tcW w:w="652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="00B2388E" w:rsidRDefault="0019656A" w14:paraId="51AF35AF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30V Max</w:t>
            </w:r>
          </w:p>
        </w:tc>
      </w:tr>
      <w:tr w:rsidR="00B2388E" w:rsidTr="0021734E" w14:paraId="6ED5BC7D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  <w:shd w:val="clear" w:color="auto" w:fill="F2F2F2" w:themeFill="background1" w:themeFillShade="F2"/>
          </w:tcPr>
          <w:p w:rsidR="00B2388E" w:rsidRDefault="0019656A" w14:paraId="4D3113E9" w14:textId="77777777">
            <w:pPr>
              <w:pStyle w:val="Textbody"/>
              <w:jc w:val="both"/>
              <w:rPr>
                <w:rFonts w:ascii="Titillium Web SemiBold" w:hAnsi="Titillium Web SemiBold" w:cs="Verdana"/>
              </w:rPr>
            </w:pPr>
            <w:r>
              <w:rPr>
                <w:rFonts w:ascii="Titillium Web SemiBold" w:hAnsi="Titillium Web SemiBold" w:cs="Verdana"/>
              </w:rPr>
              <w:t>4G LTE</w:t>
            </w:r>
          </w:p>
        </w:tc>
      </w:tr>
      <w:tr w:rsidR="00B2388E" w:rsidTr="420C84A4" w14:paraId="31299596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="00B2388E" w:rsidRDefault="0019656A" w14:paraId="18AD085D" w14:textId="77777777">
            <w:pPr>
              <w:jc w:val="both"/>
              <w:rPr>
                <w:rFonts w:ascii="Titillium Web SemiBold" w:hAnsi="Titillium Web SemiBold" w:cs="Verdana"/>
                <w:sz w:val="20"/>
                <w:szCs w:val="20"/>
                <w:lang w:val="en-IN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  <w:lang w:val="en-IN"/>
              </w:rPr>
              <w:t>LTE Category</w:t>
            </w:r>
          </w:p>
        </w:tc>
        <w:tc>
          <w:tcPr>
            <w:tcW w:w="652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="00B2388E" w:rsidRDefault="0019656A" w14:paraId="4126A27D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LTE CAT 1</w:t>
            </w:r>
          </w:p>
          <w:p w:rsidR="00B2388E" w:rsidRDefault="0019656A" w14:paraId="023472ED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Support for global coverage including Europe, US, Asia-Pacific, etc (optional, to be mentioned during ordering)</w:t>
            </w:r>
          </w:p>
        </w:tc>
      </w:tr>
      <w:tr w:rsidR="00B2388E" w:rsidTr="420C84A4" w14:paraId="4D12DB50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="00B2388E" w:rsidRDefault="0019656A" w14:paraId="235C6AC5" w14:textId="77777777">
            <w:pPr>
              <w:jc w:val="both"/>
              <w:rPr>
                <w:rFonts w:ascii="Titillium Web SemiBold" w:hAnsi="Titillium Web SemiBold" w:cs="Verdana"/>
                <w:sz w:val="20"/>
                <w:szCs w:val="20"/>
                <w:lang w:val="en-IN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  <w:lang w:val="en-IN"/>
              </w:rPr>
              <w:t>Bands</w:t>
            </w:r>
          </w:p>
        </w:tc>
        <w:tc>
          <w:tcPr>
            <w:tcW w:w="652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="00B2388E" w:rsidRDefault="0019656A" w14:paraId="2B78D8CA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LTE-FDD: B1/3/5/8</w:t>
            </w:r>
          </w:p>
          <w:p w:rsidR="00B2388E" w:rsidRDefault="0019656A" w14:paraId="56219353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LTE-TDD: B34/38/39/40/41</w:t>
            </w:r>
          </w:p>
          <w:p w:rsidR="00B2388E" w:rsidRDefault="0019656A" w14:paraId="611DBE1A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GSM: B3/8</w:t>
            </w:r>
          </w:p>
        </w:tc>
      </w:tr>
      <w:tr w:rsidR="00B2388E" w:rsidTr="420C84A4" w14:paraId="527B39A3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="00B2388E" w:rsidRDefault="0019656A" w14:paraId="67746D2B" w14:textId="77777777">
            <w:pPr>
              <w:jc w:val="both"/>
              <w:rPr>
                <w:rFonts w:ascii="Titillium Web SemiBold" w:hAnsi="Titillium Web SemiBold" w:cs="Verdana"/>
                <w:sz w:val="20"/>
                <w:szCs w:val="20"/>
                <w:lang w:val="en-IN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  <w:lang w:val="en-IN"/>
              </w:rPr>
              <w:t>Antenna</w:t>
            </w:r>
          </w:p>
        </w:tc>
        <w:tc>
          <w:tcPr>
            <w:tcW w:w="652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="00B2388E" w:rsidRDefault="0019656A" w14:paraId="788CF40B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SMA connector for external finger type or expandable antenna</w:t>
            </w:r>
          </w:p>
        </w:tc>
      </w:tr>
      <w:tr w:rsidR="00B2388E" w:rsidTr="420C84A4" w14:paraId="54421D91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="00B2388E" w:rsidRDefault="0019656A" w14:paraId="5C5F14EE" w14:textId="77777777">
            <w:pPr>
              <w:jc w:val="both"/>
              <w:rPr>
                <w:rFonts w:ascii="Titillium Web SemiBold" w:hAnsi="Titillium Web SemiBold" w:cs="Verdana"/>
                <w:sz w:val="20"/>
                <w:szCs w:val="20"/>
                <w:lang w:val="en-IN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  <w:lang w:val="en-IN"/>
              </w:rPr>
              <w:t>SIM interface</w:t>
            </w:r>
          </w:p>
        </w:tc>
        <w:tc>
          <w:tcPr>
            <w:tcW w:w="652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="00B2388E" w:rsidRDefault="0019656A" w14:paraId="46B2CBD2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Inbuilt non-removable Micro SIM card</w:t>
            </w:r>
          </w:p>
        </w:tc>
      </w:tr>
      <w:tr w:rsidR="00B2388E" w:rsidTr="420C84A4" w14:paraId="32A106A3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  <w:shd w:val="clear" w:color="auto" w:fill="F2F2F2" w:themeFill="background1" w:themeFillShade="F2"/>
          </w:tcPr>
          <w:p w:rsidR="00B2388E" w:rsidRDefault="0019656A" w14:paraId="07751B32" w14:textId="77777777">
            <w:pPr>
              <w:pStyle w:val="Textbody"/>
              <w:jc w:val="both"/>
              <w:rPr>
                <w:rFonts w:ascii="Titillium Web SemiBold" w:hAnsi="Titillium Web SemiBold" w:cs="Verdana"/>
              </w:rPr>
            </w:pPr>
            <w:r>
              <w:rPr>
                <w:rFonts w:ascii="Titillium Web SemiBold" w:hAnsi="Titillium Web SemiBold" w:cs="Verdana"/>
              </w:rPr>
              <w:t>Cloud Data Transfer</w:t>
            </w:r>
          </w:p>
        </w:tc>
      </w:tr>
      <w:tr w:rsidR="00B2388E" w:rsidTr="420C84A4" w14:paraId="2C4EE559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="00B2388E" w:rsidRDefault="0019656A" w14:paraId="66885AE7" w14:textId="77777777">
            <w:pPr>
              <w:jc w:val="both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Data Transfer</w:t>
            </w:r>
          </w:p>
        </w:tc>
        <w:tc>
          <w:tcPr>
            <w:tcW w:w="652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="00B2388E" w:rsidP="00EA46FC" w:rsidRDefault="005F5937" w14:paraId="2DBEAA01" w14:textId="77777777">
            <w:pPr>
              <w:pStyle w:val="ListParagraph"/>
              <w:numPr>
                <w:ilvl w:val="0"/>
                <w:numId w:val="4"/>
              </w:numPr>
              <w:ind w:left="0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 w:rsidRPr="005F5937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 xml:space="preserve">Upload to </w:t>
            </w:r>
            <w:proofErr w:type="spellStart"/>
            <w:r w:rsidRPr="005F5937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PreciCloud</w:t>
            </w:r>
            <w:proofErr w:type="spellEnd"/>
            <w:r w:rsidRPr="005F5937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 xml:space="preserve"> </w:t>
            </w: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at configurable interval from 10 seconds to 1 month</w:t>
            </w:r>
            <w:r w:rsidR="000C6C46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.</w:t>
            </w:r>
            <w:r w:rsidR="00807302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 xml:space="preserve"> </w:t>
            </w:r>
          </w:p>
          <w:p w:rsidRPr="00FC10E1" w:rsidR="00961F87" w:rsidP="00EA46FC" w:rsidRDefault="00A60882" w14:paraId="15CB1E1C" w14:textId="368DEA05">
            <w:pPr>
              <w:pStyle w:val="ListParagraph"/>
              <w:numPr>
                <w:ilvl w:val="0"/>
                <w:numId w:val="4"/>
              </w:numPr>
              <w:ind w:left="0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 xml:space="preserve">Data </w:t>
            </w:r>
            <w:r w:rsidR="00E36B40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 xml:space="preserve">will be </w:t>
            </w: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 xml:space="preserve">stored in inbuilt </w:t>
            </w:r>
            <w:r w:rsidR="006F0603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micro</w:t>
            </w: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SD card when cloud connectivity is disconnected</w:t>
            </w:r>
            <w:r w:rsidR="00EA7490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.</w:t>
            </w:r>
          </w:p>
        </w:tc>
      </w:tr>
      <w:tr w:rsidR="00B2388E" w:rsidTr="420C84A4" w14:paraId="51B40A98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="00B2388E" w:rsidRDefault="0019656A" w14:paraId="69C1649E" w14:textId="77777777">
            <w:pPr>
              <w:jc w:val="both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Time Stamp</w:t>
            </w:r>
          </w:p>
        </w:tc>
        <w:tc>
          <w:tcPr>
            <w:tcW w:w="652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="00B2388E" w:rsidP="00EA46FC" w:rsidRDefault="0019656A" w14:paraId="3B3DE0B5" w14:textId="574F86C7">
            <w:pPr>
              <w:pStyle w:val="ListParagraph"/>
              <w:numPr>
                <w:ilvl w:val="0"/>
                <w:numId w:val="4"/>
              </w:numPr>
              <w:ind w:left="3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b/>
                <w:bCs/>
                <w:sz w:val="22"/>
                <w:szCs w:val="22"/>
                <w:lang w:val="en-IN"/>
              </w:rPr>
            </w:pPr>
            <w:r w:rsidRPr="3456CADF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 xml:space="preserve">Inbuilt </w:t>
            </w:r>
            <w:r w:rsidRPr="3456CADF" w:rsidR="4173933D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 xml:space="preserve">battery backed </w:t>
            </w:r>
            <w:r w:rsidRPr="3456CADF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RTC with year, month, date, weekday, hours, minutes</w:t>
            </w:r>
            <w:r w:rsidRPr="3456CADF" w:rsidR="560AFF41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,</w:t>
            </w:r>
            <w:r w:rsidRPr="3456CADF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 xml:space="preserve"> </w:t>
            </w:r>
            <w:proofErr w:type="gramStart"/>
            <w:r w:rsidRPr="3456CADF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seconds</w:t>
            </w:r>
            <w:proofErr w:type="gramEnd"/>
            <w:r w:rsidRPr="3456CADF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 xml:space="preserve"> </w:t>
            </w:r>
            <w:r w:rsidRPr="3456CADF" w:rsidR="23158E26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 xml:space="preserve">and milliseconds </w:t>
            </w:r>
            <w:r w:rsidRPr="3456CADF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data</w:t>
            </w:r>
            <w:r w:rsidRPr="3456CADF" w:rsidR="600475DD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.</w:t>
            </w:r>
          </w:p>
          <w:p w:rsidRPr="0077768C" w:rsidR="00B2388E" w:rsidP="00EA46FC" w:rsidRDefault="00636CA0" w14:paraId="39D8EACA" w14:textId="032904C1">
            <w:pPr>
              <w:pStyle w:val="ListParagraph"/>
              <w:numPr>
                <w:ilvl w:val="0"/>
                <w:numId w:val="4"/>
              </w:numPr>
              <w:ind w:left="3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b/>
                <w:bCs/>
                <w:sz w:val="22"/>
                <w:szCs w:val="22"/>
                <w:lang w:val="en-IN"/>
              </w:rPr>
            </w:pPr>
            <w:r w:rsidRPr="1762C924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RTC can be auto synced via LTE network.</w:t>
            </w:r>
          </w:p>
        </w:tc>
      </w:tr>
      <w:tr w:rsidR="00B2388E" w:rsidTr="420C84A4" w14:paraId="529ACC7B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="00B2388E" w:rsidRDefault="0019656A" w14:paraId="03074070" w14:textId="77777777">
            <w:pPr>
              <w:jc w:val="both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UID</w:t>
            </w:r>
          </w:p>
        </w:tc>
        <w:tc>
          <w:tcPr>
            <w:tcW w:w="652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="00B2388E" w:rsidP="00EA46FC" w:rsidRDefault="0019656A" w14:paraId="483FCCA6" w14:textId="44083082">
            <w:pPr>
              <w:pStyle w:val="ListParagraph"/>
              <w:numPr>
                <w:ilvl w:val="0"/>
                <w:numId w:val="4"/>
              </w:numPr>
              <w:ind w:left="3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 xml:space="preserve">Each device has a globally unique ID ensuring </w:t>
            </w:r>
            <w:r w:rsidR="00AF1CBB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secured cloud registration</w:t>
            </w:r>
            <w:r w:rsidR="00DF12FE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.</w:t>
            </w:r>
          </w:p>
        </w:tc>
      </w:tr>
      <w:tr w:rsidR="00B2388E" w:rsidTr="420C84A4" w14:paraId="77D4D592" w14:textId="7777777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="00B2388E" w:rsidRDefault="0019656A" w14:paraId="35CE1643" w14:textId="77777777">
            <w:pPr>
              <w:jc w:val="both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Diagnostics</w:t>
            </w:r>
          </w:p>
        </w:tc>
        <w:tc>
          <w:tcPr>
            <w:tcW w:w="6521" w:type="dxa"/>
            <w:tcBorders>
              <w:top w:val="single" w:color="7F7F7F" w:themeColor="text1" w:themeTint="80" w:sz="4" w:space="0"/>
              <w:left w:val="single" w:color="000000" w:themeColor="text1" w:sz="0" w:space="0"/>
              <w:bottom w:val="single" w:color="7F7F7F" w:themeColor="text1" w:themeTint="80" w:sz="4" w:space="0"/>
              <w:right w:val="single" w:color="000000" w:themeColor="text1" w:sz="0" w:space="0"/>
            </w:tcBorders>
          </w:tcPr>
          <w:p w:rsidRPr="00673534" w:rsidR="00B2388E" w:rsidP="00EA46FC" w:rsidRDefault="0019656A" w14:paraId="23F136ED" w14:textId="4111EFD1">
            <w:pPr>
              <w:pStyle w:val="ListParagraph"/>
              <w:numPr>
                <w:ilvl w:val="0"/>
                <w:numId w:val="4"/>
              </w:numPr>
              <w:ind w:left="3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Periodic heartbeat to cloud for connection supervisi</w:t>
            </w:r>
            <w:r w:rsidR="00673534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on</w:t>
            </w:r>
            <w:r w:rsidR="006B595B">
              <w:rPr>
                <w:rFonts w:ascii="Titillium Web SemiBold" w:hAnsi="Titillium Web SemiBold" w:cs="Verdana"/>
                <w:sz w:val="22"/>
                <w:szCs w:val="22"/>
                <w:lang w:val="en-IN"/>
              </w:rPr>
              <w:t>.</w:t>
            </w:r>
          </w:p>
        </w:tc>
      </w:tr>
      <w:bookmarkEnd w:id="4"/>
    </w:tbl>
    <w:p w:rsidR="00B2388E" w:rsidRDefault="00B2388E" w14:paraId="3B123A13" w14:textId="77777777">
      <w:pPr>
        <w:pStyle w:val="Textbody"/>
        <w:jc w:val="both"/>
        <w:rPr>
          <w:rFonts w:ascii="Titillium Web SemiBold" w:hAnsi="Titillium Web SemiBold" w:cs="Verdana"/>
          <w:sz w:val="20"/>
          <w:szCs w:val="20"/>
        </w:rPr>
      </w:pPr>
    </w:p>
    <w:p w:rsidR="00B2388E" w:rsidRDefault="0019656A" w14:paraId="454AC471" w14:textId="77777777">
      <w:pPr>
        <w:autoSpaceDN/>
        <w:rPr>
          <w:rFonts w:ascii="Titillium Web SemiBold" w:hAnsi="Titillium Web SemiBold" w:cs="Verdana"/>
          <w:b/>
          <w:bCs/>
          <w:sz w:val="20"/>
          <w:szCs w:val="20"/>
          <w:lang w:val="en-IN" w:eastAsia="en-IN"/>
        </w:rPr>
      </w:pPr>
      <w:r>
        <w:rPr>
          <w:rFonts w:ascii="Titillium Web SemiBold" w:hAnsi="Titillium Web SemiBold" w:cs="Verdana"/>
        </w:rPr>
        <w:br w:type="page"/>
      </w:r>
    </w:p>
    <w:p w:rsidR="00B2388E" w:rsidP="00EA46FC" w:rsidRDefault="1762C924" w14:paraId="605EFF36" w14:textId="77777777">
      <w:pPr>
        <w:pStyle w:val="Heading2"/>
        <w:numPr>
          <w:ilvl w:val="1"/>
          <w:numId w:val="3"/>
        </w:numPr>
        <w:suppressAutoHyphens w:val="0"/>
        <w:spacing w:before="0"/>
        <w:ind w:left="0" w:firstLine="0"/>
        <w:jc w:val="both"/>
        <w:rPr>
          <w:rFonts w:ascii="Titillium Web SemiBold" w:hAnsi="Titillium Web SemiBold" w:cs="Verdana"/>
          <w:sz w:val="24"/>
          <w:szCs w:val="24"/>
        </w:rPr>
      </w:pPr>
      <w:bookmarkStart w:name="_Toc158210080" w:id="5"/>
      <w:bookmarkStart w:name="_Toc179454125" w:id="6"/>
      <w:r w:rsidRPr="1762C924">
        <w:rPr>
          <w:rFonts w:ascii="Titillium Web SemiBold" w:hAnsi="Titillium Web SemiBold" w:cs="Verdana"/>
          <w:sz w:val="24"/>
          <w:szCs w:val="24"/>
        </w:rPr>
        <w:t>Product Deliverables</w:t>
      </w:r>
      <w:bookmarkEnd w:id="5"/>
      <w:bookmarkEnd w:id="6"/>
    </w:p>
    <w:p w:rsidR="00B2388E" w:rsidRDefault="0019656A" w14:paraId="3771A47E" w14:textId="77777777">
      <w:pPr>
        <w:pStyle w:val="ListParagraph"/>
        <w:ind w:left="426" w:right="141"/>
        <w:jc w:val="both"/>
        <w:rPr>
          <w:rFonts w:ascii="Titillium Web SemiBold" w:hAnsi="Titillium Web SemiBold" w:cs="Verdana"/>
          <w:sz w:val="20"/>
          <w:szCs w:val="20"/>
        </w:rPr>
      </w:pPr>
      <w:r>
        <w:rPr>
          <w:rFonts w:ascii="Titillium Web SemiBold" w:hAnsi="Titillium Web SemiBold" w:cs="Verdana"/>
          <w:sz w:val="20"/>
          <w:szCs w:val="20"/>
        </w:rPr>
        <w:t>Standard package includes,</w:t>
      </w:r>
    </w:p>
    <w:p w:rsidR="00B2388E" w:rsidRDefault="00B2388E" w14:paraId="1DC04281" w14:textId="77777777">
      <w:pPr>
        <w:pStyle w:val="ListParagraph"/>
        <w:ind w:left="426" w:right="141"/>
        <w:jc w:val="both"/>
        <w:rPr>
          <w:rFonts w:ascii="Titillium Web SemiBold" w:hAnsi="Titillium Web SemiBold" w:cs="Verdana"/>
          <w:sz w:val="20"/>
          <w:szCs w:val="20"/>
        </w:rPr>
      </w:pPr>
    </w:p>
    <w:p w:rsidR="002231D8" w:rsidP="00EA46FC" w:rsidRDefault="002231D8" w14:paraId="4905279F" w14:textId="1D0A1829">
      <w:pPr>
        <w:widowControl w:val="0"/>
        <w:numPr>
          <w:ilvl w:val="0"/>
          <w:numId w:val="5"/>
        </w:numPr>
        <w:suppressAutoHyphens/>
        <w:autoSpaceDN/>
        <w:spacing w:after="160" w:line="259" w:lineRule="auto"/>
        <w:ind w:left="993"/>
        <w:rPr>
          <w:rFonts w:ascii="Titillium Web SemiBold" w:hAnsi="Titillium Web SemiBold" w:cs="Liberation Sans"/>
          <w:color w:val="DF3621"/>
          <w:sz w:val="22"/>
          <w:szCs w:val="22"/>
        </w:rPr>
      </w:pPr>
      <w:bookmarkStart w:name="_Toc158210081" w:id="7"/>
      <w:r>
        <w:rPr>
          <w:rFonts w:ascii="Titillium Web SemiBold" w:hAnsi="Titillium Web SemiBold" w:cs="Liberation Sans"/>
          <w:sz w:val="22"/>
          <w:szCs w:val="22"/>
        </w:rPr>
        <w:t>RS</w:t>
      </w:r>
      <w:r w:rsidR="00982BDC">
        <w:rPr>
          <w:rFonts w:ascii="Titillium Web SemiBold" w:hAnsi="Titillium Web SemiBold" w:cs="Liberation Sans"/>
          <w:sz w:val="22"/>
          <w:szCs w:val="22"/>
        </w:rPr>
        <w:t>485</w:t>
      </w:r>
      <w:r>
        <w:rPr>
          <w:rFonts w:ascii="Titillium Web SemiBold" w:hAnsi="Titillium Web SemiBold" w:cs="Liberation Sans"/>
          <w:sz w:val="22"/>
          <w:szCs w:val="22"/>
        </w:rPr>
        <w:t xml:space="preserve"> Serial to Cloud Gateway</w:t>
      </w:r>
    </w:p>
    <w:p w:rsidR="002231D8" w:rsidP="00EA46FC" w:rsidRDefault="002231D8" w14:paraId="65CDD141" w14:textId="77777777">
      <w:pPr>
        <w:widowControl w:val="0"/>
        <w:numPr>
          <w:ilvl w:val="0"/>
          <w:numId w:val="5"/>
        </w:numPr>
        <w:suppressAutoHyphens/>
        <w:autoSpaceDN/>
        <w:spacing w:after="160" w:line="259" w:lineRule="auto"/>
        <w:ind w:left="993"/>
        <w:rPr>
          <w:rFonts w:ascii="Titillium Web SemiBold" w:hAnsi="Titillium Web SemiBold" w:cs="Liberation Sans"/>
          <w:color w:val="DF3621"/>
          <w:sz w:val="22"/>
          <w:szCs w:val="22"/>
        </w:rPr>
      </w:pPr>
      <w:r>
        <w:rPr>
          <w:rFonts w:ascii="Titillium Web SemiBold" w:hAnsi="Titillium Web SemiBold" w:cs="Liberation Sans"/>
          <w:sz w:val="22"/>
          <w:szCs w:val="22"/>
        </w:rPr>
        <w:t>1x LTE antenna (Rubber Duck Antenna)</w:t>
      </w:r>
    </w:p>
    <w:p w:rsidR="002231D8" w:rsidP="00EA46FC" w:rsidRDefault="002231D8" w14:paraId="23E1AA4B" w14:textId="2683CF49">
      <w:pPr>
        <w:widowControl w:val="0"/>
        <w:numPr>
          <w:ilvl w:val="0"/>
          <w:numId w:val="5"/>
        </w:numPr>
        <w:tabs>
          <w:tab w:val="clear" w:pos="420"/>
          <w:tab w:val="left" w:pos="993"/>
        </w:tabs>
        <w:suppressAutoHyphens/>
        <w:autoSpaceDN/>
        <w:spacing w:after="160" w:line="259" w:lineRule="auto"/>
        <w:ind w:left="993"/>
        <w:rPr>
          <w:rFonts w:ascii="Titillium Web SemiBold" w:hAnsi="Titillium Web SemiBold" w:cs="Liberation Sans"/>
          <w:color w:val="DF3621"/>
          <w:sz w:val="22"/>
          <w:szCs w:val="22"/>
        </w:rPr>
      </w:pPr>
      <w:r w:rsidRPr="00CE4BFA">
        <w:rPr>
          <w:rFonts w:ascii="Titillium Web SemiBold" w:hAnsi="Titillium Web SemiBold" w:cs="Liberation Sans"/>
          <w:sz w:val="22"/>
          <w:szCs w:val="22"/>
        </w:rPr>
        <w:t>DB-9 connector for RS</w:t>
      </w:r>
      <w:r w:rsidR="00982BDC">
        <w:rPr>
          <w:rFonts w:ascii="Titillium Web SemiBold" w:hAnsi="Titillium Web SemiBold" w:cs="Liberation Sans"/>
          <w:sz w:val="22"/>
          <w:szCs w:val="22"/>
        </w:rPr>
        <w:t>485</w:t>
      </w:r>
      <w:r w:rsidRPr="00CE4BFA">
        <w:rPr>
          <w:rFonts w:ascii="Titillium Web SemiBold" w:hAnsi="Titillium Web SemiBold" w:cs="Liberation Sans"/>
          <w:sz w:val="22"/>
          <w:szCs w:val="22"/>
        </w:rPr>
        <w:t xml:space="preserve"> serial connection and Digital</w:t>
      </w:r>
      <w:r>
        <w:rPr>
          <w:rFonts w:ascii="Titillium Web SemiBold" w:hAnsi="Titillium Web SemiBold" w:cs="Liberation Sans"/>
          <w:sz w:val="22"/>
          <w:szCs w:val="22"/>
        </w:rPr>
        <w:t xml:space="preserve"> input </w:t>
      </w:r>
      <w:r>
        <w:rPr>
          <w:rFonts w:ascii="Titillium Web SemiBold" w:hAnsi="Titillium Web SemiBold" w:cs="Liberation Sans"/>
          <w:color w:val="DF3621"/>
          <w:sz w:val="22"/>
          <w:szCs w:val="22"/>
        </w:rPr>
        <w:t>(Optional)</w:t>
      </w:r>
    </w:p>
    <w:p w:rsidR="002231D8" w:rsidP="00EA46FC" w:rsidRDefault="002231D8" w14:paraId="234EC681" w14:textId="77777777">
      <w:pPr>
        <w:widowControl w:val="0"/>
        <w:numPr>
          <w:ilvl w:val="0"/>
          <w:numId w:val="5"/>
        </w:numPr>
        <w:tabs>
          <w:tab w:val="clear" w:pos="420"/>
          <w:tab w:val="left" w:pos="993"/>
        </w:tabs>
        <w:suppressAutoHyphens/>
        <w:autoSpaceDN/>
        <w:spacing w:after="160" w:line="259" w:lineRule="auto"/>
        <w:ind w:left="993"/>
        <w:rPr>
          <w:rFonts w:ascii="Titillium Web SemiBold" w:hAnsi="Titillium Web SemiBold" w:cs="Liberation Sans"/>
          <w:color w:val="DF3621"/>
          <w:sz w:val="22"/>
          <w:szCs w:val="22"/>
        </w:rPr>
      </w:pPr>
      <w:r>
        <w:rPr>
          <w:rFonts w:ascii="Titillium Web SemiBold" w:hAnsi="Titillium Web SemiBold" w:cs="Liberation Sans"/>
          <w:sz w:val="22"/>
          <w:szCs w:val="22"/>
        </w:rPr>
        <w:t xml:space="preserve">IP40 rated enclosure </w:t>
      </w:r>
    </w:p>
    <w:p w:rsidR="002231D8" w:rsidP="00EA46FC" w:rsidRDefault="002231D8" w14:paraId="202212BD" w14:textId="77777777">
      <w:pPr>
        <w:widowControl w:val="0"/>
        <w:numPr>
          <w:ilvl w:val="0"/>
          <w:numId w:val="5"/>
        </w:numPr>
        <w:tabs>
          <w:tab w:val="clear" w:pos="420"/>
          <w:tab w:val="left" w:pos="993"/>
        </w:tabs>
        <w:suppressAutoHyphens/>
        <w:autoSpaceDN/>
        <w:spacing w:after="160" w:line="259" w:lineRule="auto"/>
        <w:ind w:left="993"/>
        <w:rPr>
          <w:rFonts w:ascii="Titillium Web SemiBold" w:hAnsi="Titillium Web SemiBold" w:cs="Liberation Sans"/>
          <w:sz w:val="22"/>
          <w:szCs w:val="22"/>
        </w:rPr>
      </w:pPr>
      <w:proofErr w:type="spellStart"/>
      <w:r>
        <w:rPr>
          <w:rFonts w:ascii="Titillium Web SemiBold" w:hAnsi="Titillium Web SemiBold" w:cs="Liberation Sans"/>
          <w:sz w:val="22"/>
          <w:szCs w:val="22"/>
        </w:rPr>
        <w:t>PreciCon</w:t>
      </w:r>
      <w:proofErr w:type="spellEnd"/>
      <w:r>
        <w:rPr>
          <w:rFonts w:ascii="Titillium Web SemiBold" w:hAnsi="Titillium Web SemiBold" w:cs="Liberation Sans"/>
          <w:sz w:val="22"/>
          <w:szCs w:val="22"/>
        </w:rPr>
        <w:t xml:space="preserve"> – a device configuration tool</w:t>
      </w:r>
    </w:p>
    <w:p w:rsidR="002231D8" w:rsidP="00EA46FC" w:rsidRDefault="002231D8" w14:paraId="5635A843" w14:textId="77777777">
      <w:pPr>
        <w:widowControl w:val="0"/>
        <w:numPr>
          <w:ilvl w:val="0"/>
          <w:numId w:val="5"/>
        </w:numPr>
        <w:tabs>
          <w:tab w:val="clear" w:pos="420"/>
          <w:tab w:val="left" w:pos="993"/>
        </w:tabs>
        <w:suppressAutoHyphens/>
        <w:autoSpaceDN/>
        <w:spacing w:after="160" w:line="259" w:lineRule="auto"/>
        <w:ind w:left="993"/>
        <w:rPr>
          <w:rFonts w:ascii="Titillium Web SemiBold" w:hAnsi="Titillium Web SemiBold" w:cs="Liberation Sans"/>
          <w:sz w:val="22"/>
          <w:szCs w:val="22"/>
        </w:rPr>
      </w:pPr>
      <w:proofErr w:type="spellStart"/>
      <w:r>
        <w:rPr>
          <w:rFonts w:ascii="Titillium Web SemiBold" w:hAnsi="Titillium Web SemiBold" w:cs="Liberation Sans"/>
          <w:sz w:val="22"/>
          <w:szCs w:val="22"/>
        </w:rPr>
        <w:t>PreciCloud</w:t>
      </w:r>
      <w:proofErr w:type="spellEnd"/>
      <w:r>
        <w:rPr>
          <w:rFonts w:ascii="Titillium Web SemiBold" w:hAnsi="Titillium Web SemiBold" w:cs="Liberation Sans"/>
          <w:sz w:val="22"/>
          <w:szCs w:val="22"/>
        </w:rPr>
        <w:t xml:space="preserve"> – a cloud dashboard</w:t>
      </w:r>
    </w:p>
    <w:p w:rsidR="002231D8" w:rsidP="00EA46FC" w:rsidRDefault="002231D8" w14:paraId="6384F6BE" w14:textId="77777777">
      <w:pPr>
        <w:widowControl w:val="0"/>
        <w:numPr>
          <w:ilvl w:val="0"/>
          <w:numId w:val="5"/>
        </w:numPr>
        <w:tabs>
          <w:tab w:val="clear" w:pos="420"/>
          <w:tab w:val="left" w:pos="993"/>
        </w:tabs>
        <w:suppressAutoHyphens/>
        <w:autoSpaceDN/>
        <w:spacing w:after="160" w:line="259" w:lineRule="auto"/>
        <w:ind w:left="993"/>
        <w:rPr>
          <w:rFonts w:ascii="Titillium Web SemiBold" w:hAnsi="Titillium Web SemiBold" w:cs="Liberation Sans"/>
          <w:color w:val="DF3621"/>
          <w:sz w:val="22"/>
          <w:szCs w:val="22"/>
        </w:rPr>
      </w:pPr>
      <w:r>
        <w:rPr>
          <w:rFonts w:ascii="Titillium Web SemiBold" w:hAnsi="Titillium Web SemiBold" w:cs="Liberation Sans"/>
          <w:sz w:val="22"/>
          <w:szCs w:val="22"/>
        </w:rPr>
        <w:t xml:space="preserve">12V DC power adapter </w:t>
      </w:r>
      <w:r>
        <w:rPr>
          <w:rFonts w:ascii="Titillium Web SemiBold" w:hAnsi="Titillium Web SemiBold" w:cs="Liberation Sans"/>
          <w:color w:val="DF3621"/>
          <w:sz w:val="22"/>
          <w:szCs w:val="22"/>
        </w:rPr>
        <w:t>(Optional)</w:t>
      </w:r>
    </w:p>
    <w:p w:rsidR="002231D8" w:rsidP="00EA46FC" w:rsidRDefault="002231D8" w14:paraId="7EFAC025" w14:textId="77777777">
      <w:pPr>
        <w:widowControl w:val="0"/>
        <w:numPr>
          <w:ilvl w:val="0"/>
          <w:numId w:val="5"/>
        </w:numPr>
        <w:suppressAutoHyphens/>
        <w:autoSpaceDN/>
        <w:spacing w:after="160" w:line="259" w:lineRule="auto"/>
        <w:ind w:left="993"/>
        <w:rPr>
          <w:rFonts w:ascii="Titillium Web SemiBold" w:hAnsi="Titillium Web SemiBold" w:cs="Liberation Sans"/>
          <w:color w:val="DF3621"/>
          <w:sz w:val="22"/>
          <w:szCs w:val="22"/>
        </w:rPr>
      </w:pPr>
      <w:r>
        <w:rPr>
          <w:rFonts w:ascii="Titillium Web SemiBold" w:hAnsi="Titillium Web SemiBold" w:cs="Liberation Sans"/>
          <w:sz w:val="22"/>
          <w:szCs w:val="22"/>
        </w:rPr>
        <w:t xml:space="preserve">1x GPS extendable wire antenna </w:t>
      </w:r>
      <w:r>
        <w:rPr>
          <w:rFonts w:ascii="Titillium Web SemiBold" w:hAnsi="Titillium Web SemiBold" w:cs="Liberation Sans"/>
          <w:color w:val="DF3621"/>
          <w:sz w:val="22"/>
          <w:szCs w:val="22"/>
        </w:rPr>
        <w:t>(Optional)</w:t>
      </w:r>
    </w:p>
    <w:p w:rsidRPr="00CE4BFA" w:rsidR="002231D8" w:rsidP="00EA46FC" w:rsidRDefault="002231D8" w14:paraId="74AA4592" w14:textId="77777777">
      <w:pPr>
        <w:widowControl w:val="0"/>
        <w:numPr>
          <w:ilvl w:val="0"/>
          <w:numId w:val="6"/>
        </w:numPr>
        <w:suppressAutoHyphens/>
        <w:autoSpaceDN/>
        <w:spacing w:after="160" w:line="259" w:lineRule="auto"/>
        <w:ind w:left="993"/>
        <w:rPr>
          <w:rFonts w:ascii="Titillium Web SemiBold" w:hAnsi="Titillium Web SemiBold" w:cs="Liberation Sans"/>
          <w:sz w:val="22"/>
          <w:szCs w:val="22"/>
        </w:rPr>
      </w:pPr>
      <w:r w:rsidRPr="00CE4BFA">
        <w:rPr>
          <w:rFonts w:ascii="Titillium Web SemiBold" w:hAnsi="Titillium Web SemiBold" w:eastAsia="Noto Serif CJK SC" w:cs="Liberation Sans"/>
          <w:kern w:val="2"/>
          <w:sz w:val="22"/>
          <w:szCs w:val="22"/>
          <w:lang w:val="en-IN" w:eastAsia="zh-CN" w:bidi="hi-IN"/>
        </w:rPr>
        <w:t>Mini USB B to USB type A converter cable</w:t>
      </w:r>
      <w:r w:rsidRPr="00CE4BFA">
        <w:rPr>
          <w:rFonts w:ascii="Titillium Web SemiBold" w:hAnsi="Titillium Web SemiBold" w:cs="Liberation Sans"/>
          <w:sz w:val="22"/>
          <w:szCs w:val="22"/>
        </w:rPr>
        <w:t xml:space="preserve"> </w:t>
      </w:r>
      <w:r w:rsidRPr="00CE4BFA">
        <w:rPr>
          <w:rFonts w:ascii="Titillium Web SemiBold" w:hAnsi="Titillium Web SemiBold" w:cs="Liberation Sans"/>
          <w:color w:val="FF0000"/>
          <w:sz w:val="22"/>
          <w:szCs w:val="22"/>
        </w:rPr>
        <w:t>(Optional)</w:t>
      </w:r>
    </w:p>
    <w:p w:rsidR="002231D8" w:rsidP="00EA46FC" w:rsidRDefault="002231D8" w14:paraId="433BF53D" w14:textId="77777777">
      <w:pPr>
        <w:widowControl w:val="0"/>
        <w:numPr>
          <w:ilvl w:val="0"/>
          <w:numId w:val="6"/>
        </w:numPr>
        <w:suppressAutoHyphens/>
        <w:autoSpaceDN/>
        <w:spacing w:after="160" w:line="259" w:lineRule="auto"/>
        <w:ind w:left="993"/>
        <w:rPr>
          <w:rFonts w:ascii="Titillium Web SemiBold" w:hAnsi="Titillium Web SemiBold" w:cs="Liberation Sans"/>
          <w:color w:val="DF3621"/>
          <w:sz w:val="22"/>
          <w:szCs w:val="22"/>
        </w:rPr>
      </w:pPr>
      <w:r>
        <w:rPr>
          <w:rFonts w:ascii="Titillium Web SemiBold" w:hAnsi="Titillium Web SemiBold" w:cs="Liberation Sans"/>
          <w:sz w:val="22"/>
          <w:szCs w:val="22"/>
        </w:rPr>
        <w:t xml:space="preserve">3-Pin mating connector for Analog input </w:t>
      </w:r>
      <w:r>
        <w:rPr>
          <w:rFonts w:ascii="Titillium Web SemiBold" w:hAnsi="Titillium Web SemiBold" w:cs="Liberation Sans"/>
          <w:color w:val="DF3621"/>
          <w:sz w:val="22"/>
          <w:szCs w:val="22"/>
        </w:rPr>
        <w:t>(Optional)</w:t>
      </w:r>
    </w:p>
    <w:p w:rsidRPr="00CE4BFA" w:rsidR="00C36BDB" w:rsidP="00CE4BFA" w:rsidRDefault="002231D8" w14:paraId="69978070" w14:textId="51873632">
      <w:pPr>
        <w:widowControl w:val="0"/>
        <w:numPr>
          <w:ilvl w:val="0"/>
          <w:numId w:val="6"/>
        </w:numPr>
        <w:suppressAutoHyphens/>
        <w:autoSpaceDN/>
        <w:spacing w:after="160" w:line="276" w:lineRule="auto"/>
        <w:ind w:left="993"/>
        <w:rPr>
          <w:rFonts w:ascii="Titillium Web SemiBold" w:hAnsi="Titillium Web SemiBold" w:cs="Liberation Sans"/>
          <w:color w:val="DF3621"/>
          <w:sz w:val="22"/>
          <w:szCs w:val="22"/>
        </w:rPr>
      </w:pPr>
      <w:r>
        <w:rPr>
          <w:rFonts w:ascii="Titillium Web SemiBold" w:hAnsi="Titillium Web SemiBold" w:cs="Verdana"/>
          <w:color w:val="000000"/>
          <w:sz w:val="22"/>
          <w:szCs w:val="22"/>
        </w:rPr>
        <w:t xml:space="preserve">Inbuilt non-removable Micro SIM card, 8 to 32GByte Micro SD card and CR1225 12mm RTC Coin cell battery </w:t>
      </w:r>
      <w:r>
        <w:rPr>
          <w:rFonts w:ascii="Titillium Web SemiBold" w:hAnsi="Titillium Web SemiBold" w:cs="Liberation Sans"/>
          <w:color w:val="DF3621"/>
          <w:sz w:val="22"/>
          <w:szCs w:val="22"/>
        </w:rPr>
        <w:t>(Optional)</w:t>
      </w:r>
      <w:r w:rsidRPr="00CE4BFA" w:rsidR="00C36BDB">
        <w:rPr>
          <w:rFonts w:ascii="Titillium Web SemiBold" w:hAnsi="Titillium Web SemiBold" w:cs="Verdana"/>
        </w:rPr>
        <w:br w:type="page"/>
      </w:r>
    </w:p>
    <w:p w:rsidR="00040E39" w:rsidP="00EA46FC" w:rsidRDefault="00B93E08" w14:paraId="2243670A" w14:textId="5B4AC110">
      <w:pPr>
        <w:pStyle w:val="Heading1"/>
        <w:numPr>
          <w:ilvl w:val="0"/>
          <w:numId w:val="3"/>
        </w:numPr>
        <w:tabs>
          <w:tab w:val="left" w:pos="432"/>
        </w:tabs>
        <w:suppressAutoHyphens w:val="0"/>
        <w:autoSpaceDN/>
        <w:ind w:left="432" w:hanging="432"/>
        <w:jc w:val="both"/>
        <w:textAlignment w:val="auto"/>
        <w:rPr>
          <w:rFonts w:ascii="Titillium Web SemiBold" w:hAnsi="Titillium Web SemiBold" w:cs="Verdana"/>
          <w:kern w:val="32"/>
        </w:rPr>
      </w:pPr>
      <w:bookmarkStart w:name="_Toc179454126" w:id="8"/>
      <w:r>
        <w:rPr>
          <w:rFonts w:ascii="Titillium Web SemiBold" w:hAnsi="Titillium Web SemiBold" w:cs="Verdana"/>
          <w:kern w:val="32"/>
        </w:rPr>
        <w:t xml:space="preserve">Device </w:t>
      </w:r>
      <w:r w:rsidR="00040E39">
        <w:rPr>
          <w:rFonts w:ascii="Titillium Web SemiBold" w:hAnsi="Titillium Web SemiBold" w:cs="Verdana"/>
          <w:kern w:val="32"/>
        </w:rPr>
        <w:t>Operation</w:t>
      </w:r>
      <w:bookmarkEnd w:id="8"/>
    </w:p>
    <w:p w:rsidR="00040E39" w:rsidP="00040E39" w:rsidRDefault="00040E39" w14:paraId="0ED4B62A" w14:textId="77777777">
      <w:pPr>
        <w:pStyle w:val="Standard"/>
        <w:ind w:left="426"/>
        <w:jc w:val="both"/>
        <w:rPr>
          <w:rFonts w:ascii="Titillium Web SemiBold" w:hAnsi="Titillium Web SemiBold"/>
          <w:sz w:val="22"/>
          <w:szCs w:val="22"/>
        </w:rPr>
      </w:pPr>
      <w:r>
        <w:rPr>
          <w:rFonts w:ascii="Titillium Web SemiBold" w:hAnsi="Titillium Web SemiBold"/>
          <w:sz w:val="22"/>
          <w:szCs w:val="22"/>
        </w:rPr>
        <w:t>Following section shows the flow of operation from tool setup to data view in the cloud,</w:t>
      </w:r>
    </w:p>
    <w:p w:rsidR="00040E39" w:rsidP="00040E39" w:rsidRDefault="00040E39" w14:paraId="115D2055" w14:textId="77777777">
      <w:pPr>
        <w:pStyle w:val="Standard"/>
        <w:ind w:left="426"/>
        <w:jc w:val="both"/>
        <w:rPr>
          <w:rFonts w:ascii="Titillium Web SemiBold" w:hAnsi="Titillium Web SemiBold"/>
          <w:sz w:val="20"/>
          <w:szCs w:val="20"/>
        </w:rPr>
      </w:pPr>
    </w:p>
    <w:p w:rsidR="00040E39" w:rsidP="00040E39" w:rsidRDefault="00040E39" w14:paraId="3CAE23C3" w14:textId="77777777">
      <w:pPr>
        <w:pStyle w:val="Standard"/>
        <w:jc w:val="center"/>
        <w:rPr>
          <w:rFonts w:ascii="Titillium Web SemiBold" w:hAnsi="Titillium Web SemiBold"/>
          <w:sz w:val="20"/>
          <w:szCs w:val="20"/>
        </w:rPr>
      </w:pPr>
      <w:r>
        <w:rPr>
          <w:rFonts w:ascii="Titillium Web SemiBold" w:hAnsi="Titillium Web SemiBold"/>
          <w:noProof/>
          <w:sz w:val="20"/>
          <w:szCs w:val="20"/>
        </w:rPr>
        <w:drawing>
          <wp:inline distT="0" distB="0" distL="114300" distR="114300" wp14:anchorId="3C9F8CF4" wp14:editId="4FEF534B">
            <wp:extent cx="2045335" cy="4628515"/>
            <wp:effectExtent l="0" t="0" r="12065" b="635"/>
            <wp:docPr id="136" name="Picture 136" descr="Picture_f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Picture_flow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462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E39" w:rsidP="006A702A" w:rsidRDefault="001C6867" w14:paraId="7F9EC33B" w14:textId="647D13FE">
      <w:pPr>
        <w:pStyle w:val="Caption"/>
        <w:jc w:val="center"/>
        <w:rPr>
          <w:rFonts w:ascii="Titillium Web SemiBold" w:hAnsi="Titillium Web SemiBold"/>
          <w:sz w:val="20"/>
          <w:szCs w:val="20"/>
        </w:rPr>
      </w:pPr>
      <w:bookmarkStart w:name="_Toc179361824" w:id="9"/>
      <w:r w:rsidRPr="00751662">
        <w:rPr>
          <w:rFonts w:ascii="Titillium Web SemiBold" w:hAnsi="Titillium Web SemiBold"/>
          <w:i w:val="0"/>
          <w:iCs w:val="0"/>
          <w:sz w:val="22"/>
          <w:szCs w:val="22"/>
        </w:rPr>
        <w:t xml:space="preserve">Figure </w:t>
      </w:r>
      <w:r w:rsidRPr="00751662">
        <w:rPr>
          <w:rFonts w:ascii="Titillium Web SemiBold" w:hAnsi="Titillium Web SemiBold"/>
          <w:i w:val="0"/>
          <w:iCs w:val="0"/>
          <w:sz w:val="22"/>
          <w:szCs w:val="22"/>
        </w:rPr>
        <w:fldChar w:fldCharType="begin"/>
      </w:r>
      <w:r w:rsidRPr="00751662">
        <w:rPr>
          <w:rFonts w:ascii="Titillium Web SemiBold" w:hAnsi="Titillium Web SemiBold"/>
          <w:i w:val="0"/>
          <w:iCs w:val="0"/>
          <w:sz w:val="22"/>
          <w:szCs w:val="22"/>
        </w:rPr>
        <w:instrText xml:space="preserve"> SEQ Figure \* ARABIC </w:instrText>
      </w:r>
      <w:r w:rsidRPr="00751662">
        <w:rPr>
          <w:rFonts w:ascii="Titillium Web SemiBold" w:hAnsi="Titillium Web SemiBold"/>
          <w:i w:val="0"/>
          <w:iCs w:val="0"/>
          <w:sz w:val="22"/>
          <w:szCs w:val="22"/>
        </w:rPr>
        <w:fldChar w:fldCharType="separate"/>
      </w:r>
      <w:r w:rsidR="00271D04">
        <w:rPr>
          <w:rFonts w:ascii="Titillium Web SemiBold" w:hAnsi="Titillium Web SemiBold"/>
          <w:i w:val="0"/>
          <w:iCs w:val="0"/>
          <w:noProof/>
          <w:sz w:val="22"/>
          <w:szCs w:val="22"/>
        </w:rPr>
        <w:t>1</w:t>
      </w:r>
      <w:r w:rsidRPr="00751662">
        <w:rPr>
          <w:rFonts w:ascii="Titillium Web SemiBold" w:hAnsi="Titillium Web SemiBold"/>
          <w:i w:val="0"/>
          <w:iCs w:val="0"/>
          <w:sz w:val="22"/>
          <w:szCs w:val="22"/>
        </w:rPr>
        <w:fldChar w:fldCharType="end"/>
      </w:r>
      <w:r w:rsidRPr="00751662">
        <w:rPr>
          <w:rFonts w:ascii="Titillium Web SemiBold" w:hAnsi="Titillium Web SemiBold"/>
          <w:i w:val="0"/>
          <w:iCs w:val="0"/>
          <w:sz w:val="22"/>
          <w:szCs w:val="22"/>
        </w:rPr>
        <w:t xml:space="preserve">: </w:t>
      </w:r>
      <w:r w:rsidRPr="00751662" w:rsidR="007E6F71">
        <w:rPr>
          <w:rFonts w:ascii="Titillium Web SemiBold" w:hAnsi="Titillium Web SemiBold" w:cs="Verdana"/>
          <w:i w:val="0"/>
          <w:iCs w:val="0"/>
          <w:sz w:val="22"/>
          <w:szCs w:val="22"/>
        </w:rPr>
        <w:t>Device</w:t>
      </w:r>
      <w:r w:rsidRPr="0075618A" w:rsidR="007E6F71">
        <w:rPr>
          <w:rFonts w:ascii="Titillium Web SemiBold" w:hAnsi="Titillium Web SemiBold" w:cs="Verdana"/>
          <w:i w:val="0"/>
          <w:iCs w:val="0"/>
          <w:sz w:val="20"/>
          <w:szCs w:val="20"/>
        </w:rPr>
        <w:t xml:space="preserve"> Operating</w:t>
      </w:r>
      <w:r w:rsidR="007E6F71">
        <w:rPr>
          <w:rFonts w:ascii="Titillium Web SemiBold" w:hAnsi="Titillium Web SemiBold" w:cs="Verdana"/>
          <w:i w:val="0"/>
          <w:iCs w:val="0"/>
          <w:sz w:val="20"/>
          <w:szCs w:val="20"/>
        </w:rPr>
        <w:t xml:space="preserve"> Procedure</w:t>
      </w:r>
      <w:bookmarkEnd w:id="9"/>
    </w:p>
    <w:p w:rsidR="002873C2" w:rsidP="002873C2" w:rsidRDefault="002873C2" w14:paraId="1D4280DD" w14:textId="77777777">
      <w:pPr>
        <w:pStyle w:val="Standard"/>
        <w:tabs>
          <w:tab w:val="left" w:pos="993"/>
        </w:tabs>
        <w:ind w:left="1276"/>
        <w:jc w:val="both"/>
        <w:rPr>
          <w:rFonts w:ascii="Titillium Web SemiBold" w:hAnsi="Titillium Web SemiBold" w:cs="Verdana"/>
          <w:sz w:val="22"/>
          <w:szCs w:val="22"/>
        </w:rPr>
      </w:pPr>
    </w:p>
    <w:p w:rsidR="00040E39" w:rsidP="00065652" w:rsidRDefault="00040E39" w14:paraId="1790C9E6" w14:textId="1DE60B0C">
      <w:pPr>
        <w:pStyle w:val="Standard"/>
        <w:numPr>
          <w:ilvl w:val="0"/>
          <w:numId w:val="1"/>
        </w:numPr>
        <w:tabs>
          <w:tab w:val="left" w:pos="993"/>
        </w:tabs>
        <w:spacing w:line="276" w:lineRule="auto"/>
        <w:ind w:left="1276"/>
        <w:jc w:val="both"/>
        <w:rPr>
          <w:rFonts w:ascii="Titillium Web SemiBold" w:hAnsi="Titillium Web SemiBold" w:cs="Verdana"/>
          <w:sz w:val="22"/>
          <w:szCs w:val="22"/>
        </w:rPr>
      </w:pPr>
      <w:r w:rsidRPr="1762C924">
        <w:rPr>
          <w:rFonts w:ascii="Titillium Web SemiBold" w:hAnsi="Titillium Web SemiBold" w:cs="Verdana"/>
          <w:sz w:val="22"/>
          <w:szCs w:val="22"/>
        </w:rPr>
        <w:t>Connect 12V power adapter to power input. Ensure power through power LED is on.</w:t>
      </w:r>
    </w:p>
    <w:p w:rsidR="00040E39" w:rsidP="00065652" w:rsidRDefault="00040E39" w14:paraId="289E2A90" w14:textId="0B72BA20">
      <w:pPr>
        <w:pStyle w:val="Standard"/>
        <w:numPr>
          <w:ilvl w:val="0"/>
          <w:numId w:val="1"/>
        </w:numPr>
        <w:tabs>
          <w:tab w:val="left" w:pos="993"/>
        </w:tabs>
        <w:spacing w:line="276" w:lineRule="auto"/>
        <w:ind w:left="1276"/>
        <w:jc w:val="both"/>
        <w:rPr>
          <w:rFonts w:ascii="Titillium Web SemiBold" w:hAnsi="Titillium Web SemiBold" w:cs="Verdana"/>
          <w:sz w:val="22"/>
          <w:szCs w:val="22"/>
        </w:rPr>
      </w:pPr>
      <w:r w:rsidRPr="00D87830">
        <w:rPr>
          <w:rFonts w:ascii="Titillium Web SemiBold" w:hAnsi="Titillium Web SemiBold" w:cs="Verdana"/>
          <w:sz w:val="22"/>
          <w:szCs w:val="22"/>
        </w:rPr>
        <w:t xml:space="preserve">Connect </w:t>
      </w:r>
      <w:r w:rsidRPr="00D87830" w:rsidR="00982BDC">
        <w:rPr>
          <w:rFonts w:ascii="Titillium Web SemiBold" w:hAnsi="Titillium Web SemiBold" w:cs="Verdana"/>
          <w:sz w:val="22"/>
          <w:szCs w:val="22"/>
        </w:rPr>
        <w:t>RS485 A and B signals</w:t>
      </w:r>
      <w:r w:rsidRPr="00D87830">
        <w:rPr>
          <w:rFonts w:ascii="Titillium Web SemiBold" w:hAnsi="Titillium Web SemiBold" w:cs="Verdana"/>
          <w:sz w:val="22"/>
          <w:szCs w:val="22"/>
        </w:rPr>
        <w:t xml:space="preserve"> to your slave device</w:t>
      </w:r>
      <w:r w:rsidRPr="1762C924">
        <w:rPr>
          <w:rFonts w:ascii="Titillium Web SemiBold" w:hAnsi="Titillium Web SemiBold" w:cs="Verdana"/>
          <w:sz w:val="22"/>
          <w:szCs w:val="22"/>
        </w:rPr>
        <w:t xml:space="preserve">. </w:t>
      </w:r>
    </w:p>
    <w:p w:rsidR="00040E39" w:rsidP="00065652" w:rsidRDefault="00040E39" w14:paraId="56D39E05" w14:textId="5E11EE91">
      <w:pPr>
        <w:pStyle w:val="Standard"/>
        <w:numPr>
          <w:ilvl w:val="0"/>
          <w:numId w:val="1"/>
        </w:numPr>
        <w:tabs>
          <w:tab w:val="left" w:pos="993"/>
        </w:tabs>
        <w:spacing w:line="276" w:lineRule="auto"/>
        <w:ind w:left="1276"/>
        <w:jc w:val="both"/>
        <w:rPr>
          <w:rFonts w:ascii="Titillium Web SemiBold" w:hAnsi="Titillium Web SemiBold" w:cs="Verdana"/>
          <w:sz w:val="22"/>
          <w:szCs w:val="22"/>
          <w:lang w:val="en-US"/>
        </w:rPr>
      </w:pPr>
      <w:r w:rsidRPr="5455787F">
        <w:rPr>
          <w:rFonts w:ascii="Titillium Web SemiBold" w:hAnsi="Titillium Web SemiBold" w:cs="Verdana"/>
          <w:sz w:val="22"/>
          <w:szCs w:val="22"/>
          <w:lang w:val="en-US"/>
        </w:rPr>
        <w:t xml:space="preserve">Configure gateway’s serial settings, Modbus </w:t>
      </w:r>
      <w:r w:rsidR="00D50AF2">
        <w:rPr>
          <w:rFonts w:ascii="Titillium Web SemiBold" w:hAnsi="Titillium Web SemiBold" w:cs="Verdana"/>
          <w:sz w:val="22"/>
          <w:szCs w:val="22"/>
          <w:lang w:val="en-US"/>
        </w:rPr>
        <w:t xml:space="preserve">/ Produce &amp; consume </w:t>
      </w:r>
      <w:r w:rsidRPr="5455787F" w:rsidR="00D50AF2">
        <w:rPr>
          <w:rFonts w:ascii="Titillium Web SemiBold" w:hAnsi="Titillium Web SemiBold" w:cs="Verdana"/>
          <w:sz w:val="22"/>
          <w:szCs w:val="22"/>
          <w:lang w:val="en-US"/>
        </w:rPr>
        <w:t>parameters</w:t>
      </w:r>
      <w:r w:rsidRPr="5455787F">
        <w:rPr>
          <w:rFonts w:ascii="Titillium Web SemiBold" w:hAnsi="Titillium Web SemiBold" w:cs="Verdana"/>
          <w:sz w:val="22"/>
          <w:szCs w:val="22"/>
          <w:lang w:val="en-US"/>
        </w:rPr>
        <w:t xml:space="preserve">, cloud settings, </w:t>
      </w:r>
      <w:proofErr w:type="spellStart"/>
      <w:r w:rsidRPr="5455787F">
        <w:rPr>
          <w:rFonts w:ascii="Titillium Web SemiBold" w:hAnsi="Titillium Web SemiBold" w:cs="Verdana"/>
          <w:sz w:val="22"/>
          <w:szCs w:val="22"/>
          <w:lang w:val="en-US"/>
        </w:rPr>
        <w:t>etc</w:t>
      </w:r>
      <w:proofErr w:type="spellEnd"/>
      <w:r w:rsidRPr="5455787F">
        <w:rPr>
          <w:rFonts w:ascii="Titillium Web SemiBold" w:hAnsi="Titillium Web SemiBold" w:cs="Verdana"/>
          <w:sz w:val="22"/>
          <w:szCs w:val="22"/>
          <w:lang w:val="en-US"/>
        </w:rPr>
        <w:t xml:space="preserve"> in the </w:t>
      </w:r>
      <w:proofErr w:type="spellStart"/>
      <w:r w:rsidRPr="5455787F">
        <w:rPr>
          <w:rFonts w:ascii="Titillium Web SemiBold" w:hAnsi="Titillium Web SemiBold" w:cs="Verdana"/>
          <w:sz w:val="22"/>
          <w:szCs w:val="22"/>
          <w:lang w:val="en-US"/>
        </w:rPr>
        <w:t>PreciCon</w:t>
      </w:r>
      <w:proofErr w:type="spellEnd"/>
      <w:r w:rsidRPr="5455787F">
        <w:rPr>
          <w:rFonts w:ascii="Titillium Web SemiBold" w:hAnsi="Titillium Web SemiBold" w:cs="Verdana"/>
          <w:sz w:val="22"/>
          <w:szCs w:val="22"/>
          <w:lang w:val="en-US"/>
        </w:rPr>
        <w:t xml:space="preserve"> and initiate the data acquisition.</w:t>
      </w:r>
    </w:p>
    <w:p w:rsidR="00CE4BFA" w:rsidP="00065652" w:rsidRDefault="00040E39" w14:paraId="586A864C" w14:textId="70261817">
      <w:pPr>
        <w:pStyle w:val="Standard"/>
        <w:numPr>
          <w:ilvl w:val="0"/>
          <w:numId w:val="1"/>
        </w:numPr>
        <w:tabs>
          <w:tab w:val="left" w:pos="993"/>
        </w:tabs>
        <w:spacing w:line="276" w:lineRule="auto"/>
        <w:ind w:left="1276"/>
        <w:jc w:val="both"/>
        <w:rPr>
          <w:rFonts w:ascii="Titillium Web SemiBold" w:hAnsi="Titillium Web SemiBold" w:cs="Verdana"/>
          <w:sz w:val="22"/>
          <w:szCs w:val="22"/>
          <w:lang w:val="en-US"/>
        </w:rPr>
      </w:pPr>
      <w:r w:rsidRPr="3456CADF">
        <w:rPr>
          <w:rFonts w:ascii="Titillium Web SemiBold" w:hAnsi="Titillium Web SemiBold" w:cs="Verdana"/>
          <w:sz w:val="22"/>
          <w:szCs w:val="22"/>
          <w:lang w:val="en-US"/>
        </w:rPr>
        <w:t xml:space="preserve">View the live acquired data </w:t>
      </w:r>
      <w:r w:rsidRPr="3456CADF" w:rsidR="335BFC17">
        <w:rPr>
          <w:rFonts w:ascii="Titillium Web SemiBold" w:hAnsi="Titillium Web SemiBold" w:cs="Verdana"/>
          <w:sz w:val="22"/>
          <w:szCs w:val="22"/>
          <w:lang w:val="en-US"/>
        </w:rPr>
        <w:t xml:space="preserve">in </w:t>
      </w:r>
      <w:proofErr w:type="spellStart"/>
      <w:r w:rsidRPr="3456CADF">
        <w:rPr>
          <w:rFonts w:ascii="Titillium Web SemiBold" w:hAnsi="Titillium Web SemiBold" w:cs="Verdana"/>
          <w:sz w:val="22"/>
          <w:szCs w:val="22"/>
          <w:lang w:val="en-US"/>
        </w:rPr>
        <w:t>PreciCloud</w:t>
      </w:r>
      <w:proofErr w:type="spellEnd"/>
      <w:r w:rsidRPr="3456CADF">
        <w:rPr>
          <w:rFonts w:ascii="Titillium Web SemiBold" w:hAnsi="Titillium Web SemiBold" w:cs="Verdana"/>
          <w:sz w:val="22"/>
          <w:szCs w:val="22"/>
          <w:lang w:val="en-US"/>
        </w:rPr>
        <w:t xml:space="preserve"> dashboard.</w:t>
      </w:r>
    </w:p>
    <w:p w:rsidR="00CE4BFA" w:rsidRDefault="00CE4BFA" w14:paraId="00770C84" w14:textId="77777777">
      <w:pPr>
        <w:autoSpaceDN/>
        <w:rPr>
          <w:rFonts w:ascii="Titillium Web SemiBold" w:hAnsi="Titillium Web SemiBold" w:cs="Verdana"/>
          <w:sz w:val="22"/>
          <w:szCs w:val="22"/>
          <w:lang w:eastAsia="en-IN"/>
        </w:rPr>
      </w:pPr>
      <w:r>
        <w:rPr>
          <w:rFonts w:ascii="Titillium Web SemiBold" w:hAnsi="Titillium Web SemiBold" w:cs="Verdana"/>
          <w:sz w:val="22"/>
          <w:szCs w:val="22"/>
        </w:rPr>
        <w:br w:type="page"/>
      </w:r>
    </w:p>
    <w:p w:rsidR="00B2388E" w:rsidP="00EA46FC" w:rsidRDefault="1762C924" w14:paraId="4A5B706B" w14:textId="3491CCCC">
      <w:pPr>
        <w:pStyle w:val="Heading1"/>
        <w:numPr>
          <w:ilvl w:val="0"/>
          <w:numId w:val="3"/>
        </w:numPr>
        <w:tabs>
          <w:tab w:val="left" w:pos="432"/>
        </w:tabs>
        <w:suppressAutoHyphens w:val="0"/>
        <w:autoSpaceDN/>
        <w:ind w:left="432" w:hanging="432"/>
        <w:jc w:val="both"/>
        <w:textAlignment w:val="auto"/>
        <w:rPr>
          <w:rFonts w:ascii="Titillium Web SemiBold" w:hAnsi="Titillium Web SemiBold" w:cs="Verdana"/>
        </w:rPr>
      </w:pPr>
      <w:bookmarkStart w:name="_Toc179454127" w:id="10"/>
      <w:r w:rsidRPr="1762C924">
        <w:rPr>
          <w:rFonts w:ascii="Titillium Web SemiBold" w:hAnsi="Titillium Web SemiBold" w:cs="Verdana"/>
        </w:rPr>
        <w:t>Tool Setup Requirements</w:t>
      </w:r>
      <w:bookmarkEnd w:id="7"/>
      <w:bookmarkEnd w:id="10"/>
    </w:p>
    <w:p w:rsidR="00B2388E" w:rsidRDefault="0019656A" w14:paraId="30F4A0B9" w14:textId="31AB5F83">
      <w:pPr>
        <w:ind w:left="426" w:right="141"/>
        <w:jc w:val="both"/>
        <w:rPr>
          <w:rFonts w:ascii="Titillium Web SemiBold" w:hAnsi="Titillium Web SemiBold" w:cs="Verdana"/>
          <w:sz w:val="22"/>
          <w:szCs w:val="22"/>
        </w:rPr>
      </w:pPr>
      <w:r>
        <w:rPr>
          <w:rFonts w:ascii="Titillium Web SemiBold" w:hAnsi="Titillium Web SemiBold" w:cs="Verdana"/>
          <w:sz w:val="22"/>
          <w:szCs w:val="22"/>
        </w:rPr>
        <w:t xml:space="preserve">This section covers the software setup requirements. Installation software and documentation are available at </w:t>
      </w:r>
      <w:hyperlink w:history="1" r:id="rId12">
        <w:r w:rsidR="00982BDC">
          <w:rPr>
            <w:rStyle w:val="Hyperlink"/>
            <w:rFonts w:ascii="Titillium Web SemiBold" w:hAnsi="Titillium Web SemiBold" w:cs="Verdana"/>
            <w:sz w:val="22"/>
            <w:szCs w:val="22"/>
          </w:rPr>
          <w:t>https://precisol-automation.com/rs485-serial-to-cloud-gateway/</w:t>
        </w:r>
      </w:hyperlink>
      <w:r w:rsidR="00D50AF2">
        <w:rPr>
          <w:rFonts w:ascii="Titillium Web SemiBold" w:hAnsi="Titillium Web SemiBold" w:cs="Verdana"/>
          <w:sz w:val="22"/>
          <w:szCs w:val="22"/>
        </w:rPr>
        <w:t xml:space="preserve"> .</w:t>
      </w:r>
    </w:p>
    <w:p w:rsidR="00E12CCD" w:rsidP="00EA46FC" w:rsidRDefault="00E12CCD" w14:paraId="0617F68A" w14:textId="7A35D8CF">
      <w:pPr>
        <w:pStyle w:val="Heading1"/>
        <w:numPr>
          <w:ilvl w:val="1"/>
          <w:numId w:val="3"/>
        </w:numPr>
        <w:tabs>
          <w:tab w:val="left" w:pos="0"/>
          <w:tab w:val="left" w:pos="432"/>
        </w:tabs>
        <w:jc w:val="both"/>
      </w:pPr>
      <w:bookmarkStart w:name="_Toc158210082" w:id="11"/>
      <w:bookmarkStart w:name="_Toc179454128" w:id="12"/>
      <w:r w:rsidRPr="008B12AA">
        <w:rPr>
          <w:rFonts w:ascii="Titillium Web SemiBold" w:hAnsi="Titillium Web SemiBold" w:cs="Verdana"/>
        </w:rPr>
        <w:t>USB Driver Installation steps</w:t>
      </w:r>
      <w:bookmarkEnd w:id="12"/>
    </w:p>
    <w:p w:rsidRPr="00A161D4" w:rsidR="00E12CCD" w:rsidP="00A161D4" w:rsidRDefault="00E12CCD" w14:paraId="6059B352" w14:textId="77777777">
      <w:pPr>
        <w:pStyle w:val="Standard"/>
        <w:tabs>
          <w:tab w:val="left" w:pos="432"/>
        </w:tabs>
        <w:ind w:left="426"/>
        <w:rPr>
          <w:rFonts w:ascii="Titillium Web SemiBold" w:hAnsi="Titillium Web SemiBold" w:cs="Verdana"/>
          <w:sz w:val="22"/>
          <w:szCs w:val="22"/>
          <w:lang w:val="en-US" w:eastAsia="en-US"/>
        </w:rPr>
      </w:pPr>
      <w:r w:rsidRPr="00A161D4">
        <w:rPr>
          <w:rFonts w:ascii="Titillium Web SemiBold" w:hAnsi="Titillium Web SemiBold" w:cs="Verdana"/>
          <w:sz w:val="22"/>
          <w:szCs w:val="22"/>
          <w:lang w:val="en-US" w:eastAsia="en-US"/>
        </w:rPr>
        <w:t>USB provides a dependable, standardized, and extensively supported interface for connecting devices, transferring data, and delivering power, making it essential for contemporary computing and electronics.</w:t>
      </w:r>
    </w:p>
    <w:p w:rsidR="00E12CCD" w:rsidP="00E12CCD" w:rsidRDefault="00E12CCD" w14:paraId="6C412A8D" w14:textId="77777777">
      <w:pPr>
        <w:pStyle w:val="Standard"/>
        <w:tabs>
          <w:tab w:val="left" w:pos="432"/>
        </w:tabs>
      </w:pPr>
    </w:p>
    <w:p w:rsidR="00E12CCD" w:rsidP="00EA46FC" w:rsidRDefault="00E12CCD" w14:paraId="1B0A544B" w14:textId="77777777">
      <w:pPr>
        <w:pStyle w:val="Standard"/>
        <w:numPr>
          <w:ilvl w:val="0"/>
          <w:numId w:val="1"/>
        </w:numPr>
        <w:tabs>
          <w:tab w:val="left" w:pos="993"/>
        </w:tabs>
        <w:ind w:left="1276"/>
        <w:jc w:val="both"/>
        <w:rPr>
          <w:rFonts w:ascii="Titillium Web SemiBold" w:hAnsi="Titillium Web SemiBold" w:eastAsia="Titillium Web SemiBold" w:cs="Titillium Web SemiBold"/>
          <w:sz w:val="22"/>
          <w:szCs w:val="22"/>
          <w:lang w:val="en-US"/>
        </w:rPr>
      </w:pPr>
      <w:r w:rsidRPr="1762C924">
        <w:rPr>
          <w:rFonts w:ascii="Titillium Web SemiBold" w:hAnsi="Titillium Web SemiBold" w:eastAsia="Titillium Web SemiBold" w:cs="Titillium Web SemiBold"/>
          <w:sz w:val="22"/>
          <w:szCs w:val="22"/>
          <w:lang w:val="en-US"/>
        </w:rPr>
        <w:t>Install the driver available in the package named as “</w:t>
      </w:r>
      <w:r w:rsidRPr="1762C924">
        <w:rPr>
          <w:rFonts w:ascii="Titillium Web SemiBold" w:hAnsi="Titillium Web SemiBold" w:eastAsia="Titillium Web SemiBold" w:cs="Titillium Web SemiBold"/>
          <w:b/>
          <w:bCs/>
          <w:sz w:val="22"/>
          <w:szCs w:val="22"/>
          <w:lang w:val="en-US"/>
        </w:rPr>
        <w:t>libusb-win32-devel-filter-1.2.7.3</w:t>
      </w:r>
      <w:r w:rsidRPr="1762C924">
        <w:rPr>
          <w:rFonts w:ascii="Titillium Web SemiBold" w:hAnsi="Titillium Web SemiBold" w:eastAsia="Titillium Web SemiBold" w:cs="Titillium Web SemiBold"/>
          <w:sz w:val="22"/>
          <w:szCs w:val="22"/>
          <w:lang w:val="en-US"/>
        </w:rPr>
        <w:t>”.</w:t>
      </w:r>
    </w:p>
    <w:p w:rsidR="00E12CCD" w:rsidP="00EA46FC" w:rsidRDefault="00E12CCD" w14:paraId="76507877" w14:textId="77777777">
      <w:pPr>
        <w:pStyle w:val="Standard"/>
        <w:numPr>
          <w:ilvl w:val="0"/>
          <w:numId w:val="1"/>
        </w:numPr>
        <w:tabs>
          <w:tab w:val="left" w:pos="993"/>
        </w:tabs>
        <w:ind w:left="1276"/>
        <w:jc w:val="both"/>
        <w:rPr>
          <w:rFonts w:ascii="Titillium Web SemiBold" w:hAnsi="Titillium Web SemiBold" w:eastAsia="Titillium Web SemiBold" w:cs="Titillium Web SemiBold"/>
          <w:sz w:val="22"/>
          <w:szCs w:val="22"/>
          <w:lang w:val="en-US"/>
        </w:rPr>
      </w:pPr>
      <w:r w:rsidRPr="1762C924">
        <w:rPr>
          <w:rFonts w:ascii="Titillium Web SemiBold" w:hAnsi="Titillium Web SemiBold" w:eastAsia="Titillium Web SemiBold" w:cs="Titillium Web SemiBold"/>
          <w:sz w:val="22"/>
          <w:szCs w:val="22"/>
          <w:lang w:val="en-US"/>
        </w:rPr>
        <w:t>Open the device management on your PC.</w:t>
      </w:r>
    </w:p>
    <w:p w:rsidR="00E12CCD" w:rsidP="00EA46FC" w:rsidRDefault="00E12CCD" w14:paraId="082A686B" w14:textId="77777777">
      <w:pPr>
        <w:pStyle w:val="Standard"/>
        <w:numPr>
          <w:ilvl w:val="0"/>
          <w:numId w:val="1"/>
        </w:numPr>
        <w:tabs>
          <w:tab w:val="left" w:pos="993"/>
        </w:tabs>
        <w:ind w:left="1276"/>
        <w:jc w:val="both"/>
        <w:rPr>
          <w:rFonts w:ascii="Titillium Web SemiBold" w:hAnsi="Titillium Web SemiBold" w:eastAsia="Titillium Web SemiBold" w:cs="Titillium Web SemiBold"/>
          <w:sz w:val="22"/>
          <w:szCs w:val="22"/>
          <w:lang w:val="en-US"/>
        </w:rPr>
      </w:pPr>
      <w:r w:rsidRPr="1762C924">
        <w:rPr>
          <w:rFonts w:ascii="Titillium Web SemiBold" w:hAnsi="Titillium Web SemiBold" w:eastAsia="Titillium Web SemiBold" w:cs="Titillium Web SemiBold"/>
          <w:sz w:val="22"/>
          <w:szCs w:val="22"/>
          <w:lang w:val="en-US"/>
        </w:rPr>
        <w:t>Under the Other devices drop down setting, the "PRECISOL SEGW USB" device name will be visible and should be updated.</w:t>
      </w:r>
    </w:p>
    <w:p w:rsidR="00E12CCD" w:rsidP="00E12CCD" w:rsidRDefault="00E12CCD" w14:paraId="5DF475A9" w14:textId="77777777">
      <w:pPr>
        <w:pStyle w:val="Standard"/>
        <w:ind w:left="432"/>
        <w:jc w:val="center"/>
      </w:pPr>
    </w:p>
    <w:p w:rsidR="00E12CCD" w:rsidP="00200985" w:rsidRDefault="00E12CCD" w14:paraId="0652B55B" w14:textId="77777777">
      <w:pPr>
        <w:pStyle w:val="Standard"/>
        <w:ind w:left="432"/>
        <w:jc w:val="right"/>
        <w:rPr>
          <w:rFonts w:ascii="Titillium Web SemiBold" w:hAnsi="Titillium Web SemiBold"/>
          <w:sz w:val="22"/>
          <w:szCs w:val="22"/>
        </w:rPr>
      </w:pPr>
      <w:r>
        <w:rPr>
          <w:noProof/>
        </w:rPr>
        <w:drawing>
          <wp:inline distT="0" distB="0" distL="0" distR="0" wp14:anchorId="41B661BA" wp14:editId="6FAE7EF5">
            <wp:extent cx="5341246" cy="3539176"/>
            <wp:effectExtent l="0" t="0" r="0" b="4445"/>
            <wp:docPr id="1382999579" name="Picture 1382999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7"/>
                    <a:stretch>
                      <a:fillRect/>
                    </a:stretch>
                  </pic:blipFill>
                  <pic:spPr>
                    <a:xfrm>
                      <a:off x="0" y="0"/>
                      <a:ext cx="5365617" cy="355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1C1A" w:rsidR="00E12CCD" w:rsidP="002873C2" w:rsidRDefault="00A21E50" w14:paraId="2E04192F" w14:textId="1088436D">
      <w:pPr>
        <w:pStyle w:val="Standard"/>
        <w:spacing w:before="240"/>
        <w:ind w:left="431"/>
        <w:jc w:val="center"/>
        <w:rPr>
          <w:rFonts w:ascii="Titillium Web SemiBold" w:hAnsi="Titillium Web SemiBold"/>
          <w:sz w:val="22"/>
          <w:szCs w:val="22"/>
        </w:rPr>
      </w:pPr>
      <w:bookmarkStart w:name="_Toc179361825" w:id="13"/>
      <w:r w:rsidRPr="00461C1A">
        <w:rPr>
          <w:rFonts w:ascii="Titillium Web SemiBold" w:hAnsi="Titillium Web SemiBold"/>
          <w:sz w:val="22"/>
          <w:szCs w:val="22"/>
        </w:rPr>
        <w:t xml:space="preserve">Figure </w:t>
      </w:r>
      <w:r w:rsidRPr="00461C1A">
        <w:rPr>
          <w:rFonts w:ascii="Titillium Web SemiBold" w:hAnsi="Titillium Web SemiBold"/>
          <w:sz w:val="22"/>
          <w:szCs w:val="22"/>
        </w:rPr>
        <w:fldChar w:fldCharType="begin"/>
      </w:r>
      <w:r w:rsidRPr="00461C1A">
        <w:rPr>
          <w:rFonts w:ascii="Titillium Web SemiBold" w:hAnsi="Titillium Web SemiBold"/>
          <w:sz w:val="22"/>
          <w:szCs w:val="22"/>
        </w:rPr>
        <w:instrText xml:space="preserve"> SEQ Figure \* ARABIC </w:instrText>
      </w:r>
      <w:r w:rsidRPr="00461C1A">
        <w:rPr>
          <w:rFonts w:ascii="Titillium Web SemiBold" w:hAnsi="Titillium Web SemiBold"/>
          <w:sz w:val="22"/>
          <w:szCs w:val="22"/>
        </w:rPr>
        <w:fldChar w:fldCharType="separate"/>
      </w:r>
      <w:r w:rsidR="00271D04">
        <w:rPr>
          <w:rFonts w:ascii="Titillium Web SemiBold" w:hAnsi="Titillium Web SemiBold"/>
          <w:noProof/>
          <w:sz w:val="22"/>
          <w:szCs w:val="22"/>
        </w:rPr>
        <w:t>2</w:t>
      </w:r>
      <w:r w:rsidRPr="00461C1A">
        <w:rPr>
          <w:rFonts w:ascii="Titillium Web SemiBold" w:hAnsi="Titillium Web SemiBold"/>
          <w:sz w:val="22"/>
          <w:szCs w:val="22"/>
        </w:rPr>
        <w:fldChar w:fldCharType="end"/>
      </w:r>
      <w:r w:rsidRPr="00461C1A">
        <w:rPr>
          <w:rFonts w:ascii="Titillium Web SemiBold" w:hAnsi="Titillium Web SemiBold"/>
          <w:sz w:val="22"/>
          <w:szCs w:val="22"/>
        </w:rPr>
        <w:t>:</w:t>
      </w:r>
      <w:r w:rsidRPr="00461C1A" w:rsidR="00E12CCD">
        <w:rPr>
          <w:rFonts w:ascii="Titillium Web SemiBold" w:hAnsi="Titillium Web SemiBold"/>
          <w:sz w:val="22"/>
          <w:szCs w:val="22"/>
        </w:rPr>
        <w:t xml:space="preserve"> USB driver update – Uninitialized USB</w:t>
      </w:r>
      <w:bookmarkEnd w:id="13"/>
    </w:p>
    <w:p w:rsidR="00EF62D7" w:rsidP="00E12CCD" w:rsidRDefault="00EF62D7" w14:paraId="46132DE2" w14:textId="77777777">
      <w:pPr>
        <w:pStyle w:val="Standard"/>
        <w:ind w:left="432"/>
        <w:jc w:val="center"/>
        <w:rPr>
          <w:rFonts w:ascii="Titillium Web SemiBold" w:hAnsi="Titillium Web SemiBold"/>
          <w:i/>
          <w:iCs/>
          <w:sz w:val="20"/>
          <w:szCs w:val="20"/>
        </w:rPr>
      </w:pPr>
    </w:p>
    <w:p w:rsidR="008C6B9C" w:rsidRDefault="008C6B9C" w14:paraId="19574042" w14:textId="77777777">
      <w:pPr>
        <w:autoSpaceDN/>
        <w:rPr>
          <w:rFonts w:ascii="Titillium Web SemiBold" w:hAnsi="Titillium Web SemiBold" w:eastAsia="Titillium Web SemiBold" w:cs="Titillium Web SemiBold"/>
          <w:sz w:val="22"/>
          <w:szCs w:val="22"/>
          <w:lang w:eastAsia="en-IN"/>
        </w:rPr>
      </w:pPr>
      <w:r>
        <w:rPr>
          <w:rFonts w:ascii="Titillium Web SemiBold" w:hAnsi="Titillium Web SemiBold" w:eastAsia="Titillium Web SemiBold" w:cs="Titillium Web SemiBold"/>
          <w:sz w:val="22"/>
          <w:szCs w:val="22"/>
        </w:rPr>
        <w:br w:type="page"/>
      </w:r>
    </w:p>
    <w:p w:rsidR="00E12CCD" w:rsidP="00EA46FC" w:rsidRDefault="00E12CCD" w14:paraId="6E46F198" w14:textId="583C38AE">
      <w:pPr>
        <w:pStyle w:val="Standard"/>
        <w:numPr>
          <w:ilvl w:val="0"/>
          <w:numId w:val="1"/>
        </w:numPr>
        <w:tabs>
          <w:tab w:val="left" w:pos="993"/>
        </w:tabs>
        <w:ind w:left="1276"/>
        <w:jc w:val="both"/>
        <w:rPr>
          <w:rFonts w:ascii="Titillium Web SemiBold" w:hAnsi="Titillium Web SemiBold" w:eastAsia="Titillium Web SemiBold" w:cs="Titillium Web SemiBold"/>
          <w:sz w:val="22"/>
          <w:szCs w:val="22"/>
          <w:lang w:val="en-US"/>
        </w:rPr>
      </w:pPr>
      <w:r w:rsidRPr="1762C924">
        <w:rPr>
          <w:rFonts w:ascii="Titillium Web SemiBold" w:hAnsi="Titillium Web SemiBold" w:eastAsia="Titillium Web SemiBold" w:cs="Titillium Web SemiBold"/>
          <w:sz w:val="22"/>
          <w:szCs w:val="22"/>
          <w:lang w:val="en-US"/>
        </w:rPr>
        <w:t>To update the "PRESICOL SEGW USB" device, select Update driver and follow the installation methods outlined in the figures below.</w:t>
      </w:r>
    </w:p>
    <w:p w:rsidR="00E12CCD" w:rsidP="00E12CCD" w:rsidRDefault="00E12CCD" w14:paraId="091E9DD1" w14:textId="77777777">
      <w:pPr>
        <w:pStyle w:val="Standard"/>
        <w:tabs>
          <w:tab w:val="left" w:pos="993"/>
        </w:tabs>
        <w:jc w:val="both"/>
      </w:pPr>
    </w:p>
    <w:p w:rsidR="00E12CCD" w:rsidP="0056280F" w:rsidRDefault="00E12CCD" w14:paraId="76990688" w14:textId="77777777">
      <w:pPr>
        <w:pStyle w:val="Standard"/>
        <w:tabs>
          <w:tab w:val="left" w:pos="993"/>
        </w:tabs>
        <w:ind w:left="720" w:firstLine="720"/>
        <w:jc w:val="right"/>
      </w:pPr>
      <w:r>
        <w:rPr>
          <w:noProof/>
        </w:rPr>
        <w:drawing>
          <wp:inline distT="0" distB="0" distL="0" distR="0" wp14:anchorId="238E5067" wp14:editId="47A2107C">
            <wp:extent cx="5189073" cy="3446949"/>
            <wp:effectExtent l="0" t="0" r="0" b="1270"/>
            <wp:docPr id="1007656460" name="Picture 1007656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988" cy="346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51B50" w:rsidR="00E12CCD" w:rsidP="002873C2" w:rsidRDefault="008D6B22" w14:paraId="679C84AB" w14:textId="4339D604">
      <w:pPr>
        <w:pStyle w:val="Standard"/>
        <w:spacing w:before="240"/>
        <w:ind w:left="431"/>
        <w:jc w:val="center"/>
        <w:rPr>
          <w:rFonts w:ascii="Titillium Web SemiBold" w:hAnsi="Titillium Web SemiBold"/>
          <w:sz w:val="22"/>
          <w:szCs w:val="22"/>
        </w:rPr>
      </w:pPr>
      <w:bookmarkStart w:name="_Toc179361826" w:id="14"/>
      <w:r w:rsidRPr="00451B50">
        <w:rPr>
          <w:rFonts w:ascii="Titillium Web SemiBold" w:hAnsi="Titillium Web SemiBold"/>
          <w:sz w:val="22"/>
          <w:szCs w:val="22"/>
        </w:rPr>
        <w:t xml:space="preserve">Figure </w:t>
      </w:r>
      <w:r w:rsidRPr="00451B50">
        <w:rPr>
          <w:rFonts w:ascii="Titillium Web SemiBold" w:hAnsi="Titillium Web SemiBold"/>
          <w:sz w:val="22"/>
          <w:szCs w:val="22"/>
        </w:rPr>
        <w:fldChar w:fldCharType="begin"/>
      </w:r>
      <w:r w:rsidRPr="00451B50">
        <w:rPr>
          <w:rFonts w:ascii="Titillium Web SemiBold" w:hAnsi="Titillium Web SemiBold"/>
          <w:sz w:val="22"/>
          <w:szCs w:val="22"/>
        </w:rPr>
        <w:instrText xml:space="preserve"> SEQ Figure \* ARABIC </w:instrText>
      </w:r>
      <w:r w:rsidRPr="00451B50">
        <w:rPr>
          <w:rFonts w:ascii="Titillium Web SemiBold" w:hAnsi="Titillium Web SemiBold"/>
          <w:sz w:val="22"/>
          <w:szCs w:val="22"/>
        </w:rPr>
        <w:fldChar w:fldCharType="separate"/>
      </w:r>
      <w:r w:rsidR="00271D04">
        <w:rPr>
          <w:rFonts w:ascii="Titillium Web SemiBold" w:hAnsi="Titillium Web SemiBold"/>
          <w:sz w:val="22"/>
          <w:szCs w:val="22"/>
        </w:rPr>
        <w:t>3</w:t>
      </w:r>
      <w:r w:rsidRPr="00451B50">
        <w:rPr>
          <w:rFonts w:ascii="Titillium Web SemiBold" w:hAnsi="Titillium Web SemiBold"/>
          <w:sz w:val="22"/>
          <w:szCs w:val="22"/>
        </w:rPr>
        <w:fldChar w:fldCharType="end"/>
      </w:r>
      <w:r w:rsidRPr="00451B50">
        <w:rPr>
          <w:rFonts w:ascii="Titillium Web SemiBold" w:hAnsi="Titillium Web SemiBold"/>
          <w:sz w:val="22"/>
          <w:szCs w:val="22"/>
        </w:rPr>
        <w:t xml:space="preserve">: </w:t>
      </w:r>
      <w:r w:rsidRPr="00451B50" w:rsidR="00E12CCD">
        <w:rPr>
          <w:rFonts w:ascii="Titillium Web SemiBold" w:hAnsi="Titillium Web SemiBold"/>
          <w:sz w:val="22"/>
          <w:szCs w:val="22"/>
        </w:rPr>
        <w:t>USB driver update – Update uninitialized Driver</w:t>
      </w:r>
      <w:bookmarkEnd w:id="14"/>
    </w:p>
    <w:p w:rsidR="00E12CCD" w:rsidP="00E12CCD" w:rsidRDefault="00E12CCD" w14:paraId="1305F632" w14:textId="77777777">
      <w:pPr>
        <w:pStyle w:val="Standard"/>
        <w:tabs>
          <w:tab w:val="left" w:pos="993"/>
        </w:tabs>
        <w:ind w:firstLine="720"/>
        <w:jc w:val="both"/>
      </w:pPr>
    </w:p>
    <w:p w:rsidR="00E12CCD" w:rsidP="00E12CCD" w:rsidRDefault="00E12CCD" w14:paraId="66C295EF" w14:textId="77777777">
      <w:pPr>
        <w:pStyle w:val="Standard"/>
        <w:tabs>
          <w:tab w:val="left" w:pos="993"/>
        </w:tabs>
        <w:ind w:left="720" w:firstLine="720"/>
        <w:jc w:val="both"/>
      </w:pPr>
      <w:r>
        <w:rPr>
          <w:noProof/>
        </w:rPr>
        <w:drawing>
          <wp:inline distT="0" distB="0" distL="0" distR="0" wp14:anchorId="4E7C7EA3" wp14:editId="7F2E0FE0">
            <wp:extent cx="5225890" cy="3328279"/>
            <wp:effectExtent l="0" t="0" r="0" b="5715"/>
            <wp:docPr id="1222696015" name="Picture 1222696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211" cy="334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950F7" w:rsidR="00E12CCD" w:rsidP="002873C2" w:rsidRDefault="009C2E84" w14:paraId="51FECD63" w14:textId="5F4C0A1E">
      <w:pPr>
        <w:pStyle w:val="Standard"/>
        <w:spacing w:before="240"/>
        <w:ind w:left="431"/>
        <w:jc w:val="center"/>
        <w:rPr>
          <w:rFonts w:ascii="Titillium Web SemiBold" w:hAnsi="Titillium Web SemiBold"/>
          <w:sz w:val="22"/>
          <w:szCs w:val="22"/>
        </w:rPr>
      </w:pPr>
      <w:bookmarkStart w:name="_Toc179361827" w:id="15"/>
      <w:r w:rsidRPr="00E950F7">
        <w:rPr>
          <w:rFonts w:ascii="Titillium Web SemiBold" w:hAnsi="Titillium Web SemiBold"/>
          <w:sz w:val="22"/>
          <w:szCs w:val="22"/>
        </w:rPr>
        <w:t xml:space="preserve">Figure </w:t>
      </w:r>
      <w:r w:rsidRPr="00E950F7">
        <w:rPr>
          <w:rFonts w:ascii="Titillium Web SemiBold" w:hAnsi="Titillium Web SemiBold"/>
          <w:sz w:val="22"/>
          <w:szCs w:val="22"/>
        </w:rPr>
        <w:fldChar w:fldCharType="begin"/>
      </w:r>
      <w:r w:rsidRPr="00E950F7">
        <w:rPr>
          <w:rFonts w:ascii="Titillium Web SemiBold" w:hAnsi="Titillium Web SemiBold"/>
          <w:sz w:val="22"/>
          <w:szCs w:val="22"/>
        </w:rPr>
        <w:instrText xml:space="preserve"> SEQ Figure \* ARABIC </w:instrText>
      </w:r>
      <w:r w:rsidRPr="00E950F7">
        <w:rPr>
          <w:rFonts w:ascii="Titillium Web SemiBold" w:hAnsi="Titillium Web SemiBold"/>
          <w:sz w:val="22"/>
          <w:szCs w:val="22"/>
        </w:rPr>
        <w:fldChar w:fldCharType="separate"/>
      </w:r>
      <w:r w:rsidR="00271D04">
        <w:rPr>
          <w:rFonts w:ascii="Titillium Web SemiBold" w:hAnsi="Titillium Web SemiBold"/>
          <w:sz w:val="22"/>
          <w:szCs w:val="22"/>
        </w:rPr>
        <w:t>4</w:t>
      </w:r>
      <w:r w:rsidRPr="00E950F7">
        <w:rPr>
          <w:rFonts w:ascii="Titillium Web SemiBold" w:hAnsi="Titillium Web SemiBold"/>
          <w:sz w:val="22"/>
          <w:szCs w:val="22"/>
        </w:rPr>
        <w:fldChar w:fldCharType="end"/>
      </w:r>
      <w:r w:rsidRPr="00E950F7">
        <w:rPr>
          <w:rFonts w:ascii="Titillium Web SemiBold" w:hAnsi="Titillium Web SemiBold"/>
          <w:sz w:val="22"/>
          <w:szCs w:val="22"/>
        </w:rPr>
        <w:t xml:space="preserve">: </w:t>
      </w:r>
      <w:r w:rsidRPr="00E950F7" w:rsidR="00E12CCD">
        <w:rPr>
          <w:rFonts w:ascii="Titillium Web SemiBold" w:hAnsi="Titillium Web SemiBold"/>
          <w:sz w:val="22"/>
          <w:szCs w:val="22"/>
        </w:rPr>
        <w:t xml:space="preserve"> USB driver update – Search driver</w:t>
      </w:r>
      <w:bookmarkEnd w:id="15"/>
    </w:p>
    <w:p w:rsidR="00E12CCD" w:rsidP="00E12CCD" w:rsidRDefault="00E12CCD" w14:paraId="203D3A96" w14:textId="77777777">
      <w:pPr>
        <w:pStyle w:val="Standard"/>
        <w:tabs>
          <w:tab w:val="left" w:pos="993"/>
        </w:tabs>
        <w:ind w:firstLine="720"/>
        <w:jc w:val="both"/>
      </w:pPr>
    </w:p>
    <w:p w:rsidR="00E12CCD" w:rsidP="00E12CCD" w:rsidRDefault="00E12CCD" w14:paraId="67FD53F9" w14:textId="77777777">
      <w:pPr>
        <w:pStyle w:val="Standard"/>
        <w:tabs>
          <w:tab w:val="left" w:pos="993"/>
        </w:tabs>
        <w:ind w:left="720" w:firstLine="720"/>
        <w:jc w:val="both"/>
      </w:pPr>
      <w:r>
        <w:rPr>
          <w:noProof/>
        </w:rPr>
        <w:drawing>
          <wp:inline distT="0" distB="0" distL="0" distR="0" wp14:anchorId="0BE59861" wp14:editId="3BF4EE1F">
            <wp:extent cx="5128846" cy="3454618"/>
            <wp:effectExtent l="0" t="0" r="0" b="0"/>
            <wp:docPr id="944513733" name="Picture 944513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962" cy="346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B1A3D" w:rsidR="00E12CCD" w:rsidP="002873C2" w:rsidRDefault="00AB1A3D" w14:paraId="7C8B67BC" w14:textId="5BDDDB8A">
      <w:pPr>
        <w:pStyle w:val="Standard"/>
        <w:spacing w:before="240"/>
        <w:ind w:left="431"/>
        <w:jc w:val="center"/>
        <w:rPr>
          <w:rFonts w:ascii="Titillium Web SemiBold" w:hAnsi="Titillium Web SemiBold"/>
          <w:sz w:val="22"/>
          <w:szCs w:val="22"/>
        </w:rPr>
      </w:pPr>
      <w:bookmarkStart w:name="_Toc179361828" w:id="16"/>
      <w:r w:rsidRPr="00AB1A3D">
        <w:rPr>
          <w:rFonts w:ascii="Titillium Web SemiBold" w:hAnsi="Titillium Web SemiBold"/>
          <w:sz w:val="22"/>
          <w:szCs w:val="22"/>
        </w:rPr>
        <w:t xml:space="preserve">Figure </w:t>
      </w:r>
      <w:r w:rsidRPr="00AB1A3D">
        <w:rPr>
          <w:rFonts w:ascii="Titillium Web SemiBold" w:hAnsi="Titillium Web SemiBold"/>
          <w:sz w:val="22"/>
          <w:szCs w:val="22"/>
        </w:rPr>
        <w:fldChar w:fldCharType="begin"/>
      </w:r>
      <w:r w:rsidRPr="00AB1A3D">
        <w:rPr>
          <w:rFonts w:ascii="Titillium Web SemiBold" w:hAnsi="Titillium Web SemiBold"/>
          <w:sz w:val="22"/>
          <w:szCs w:val="22"/>
        </w:rPr>
        <w:instrText xml:space="preserve"> SEQ Figure \* ARABIC </w:instrText>
      </w:r>
      <w:r w:rsidRPr="00AB1A3D">
        <w:rPr>
          <w:rFonts w:ascii="Titillium Web SemiBold" w:hAnsi="Titillium Web SemiBold"/>
          <w:sz w:val="22"/>
          <w:szCs w:val="22"/>
        </w:rPr>
        <w:fldChar w:fldCharType="separate"/>
      </w:r>
      <w:r w:rsidR="00271D04">
        <w:rPr>
          <w:rFonts w:ascii="Titillium Web SemiBold" w:hAnsi="Titillium Web SemiBold"/>
          <w:sz w:val="22"/>
          <w:szCs w:val="22"/>
        </w:rPr>
        <w:t>5</w:t>
      </w:r>
      <w:r w:rsidRPr="00AB1A3D">
        <w:rPr>
          <w:rFonts w:ascii="Titillium Web SemiBold" w:hAnsi="Titillium Web SemiBold"/>
          <w:sz w:val="22"/>
          <w:szCs w:val="22"/>
        </w:rPr>
        <w:fldChar w:fldCharType="end"/>
      </w:r>
      <w:r w:rsidRPr="00AB1A3D">
        <w:rPr>
          <w:rFonts w:ascii="Titillium Web SemiBold" w:hAnsi="Titillium Web SemiBold"/>
          <w:sz w:val="22"/>
          <w:szCs w:val="22"/>
        </w:rPr>
        <w:t xml:space="preserve">: </w:t>
      </w:r>
      <w:r w:rsidRPr="00AB1A3D" w:rsidR="00E12CCD">
        <w:rPr>
          <w:rFonts w:ascii="Titillium Web SemiBold" w:hAnsi="Titillium Web SemiBold"/>
          <w:sz w:val="22"/>
          <w:szCs w:val="22"/>
        </w:rPr>
        <w:t>USB driver update – Browse driver</w:t>
      </w:r>
      <w:bookmarkEnd w:id="16"/>
    </w:p>
    <w:p w:rsidR="00E12CCD" w:rsidP="00E12CCD" w:rsidRDefault="00E12CCD" w14:paraId="0B178B97" w14:textId="77777777">
      <w:pPr>
        <w:pStyle w:val="Standard"/>
        <w:tabs>
          <w:tab w:val="left" w:pos="993"/>
        </w:tabs>
        <w:ind w:firstLine="720"/>
        <w:jc w:val="both"/>
      </w:pPr>
    </w:p>
    <w:p w:rsidR="00E12CCD" w:rsidP="00E12CCD" w:rsidRDefault="00E12CCD" w14:paraId="2152CFBD" w14:textId="77777777">
      <w:pPr>
        <w:pStyle w:val="Standard"/>
        <w:tabs>
          <w:tab w:val="left" w:pos="993"/>
        </w:tabs>
        <w:ind w:left="720" w:firstLine="720"/>
        <w:jc w:val="both"/>
      </w:pPr>
      <w:r>
        <w:rPr>
          <w:noProof/>
        </w:rPr>
        <w:drawing>
          <wp:inline distT="0" distB="0" distL="0" distR="0" wp14:anchorId="4284FEB8" wp14:editId="71F3D2EB">
            <wp:extent cx="5131842" cy="3497483"/>
            <wp:effectExtent l="0" t="0" r="0" b="8255"/>
            <wp:docPr id="608901247" name="Picture 60890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504" cy="350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37A2E" w:rsidR="00E12CCD" w:rsidP="002873C2" w:rsidRDefault="00C354A5" w14:paraId="00F83BC3" w14:textId="05F14F97">
      <w:pPr>
        <w:pStyle w:val="Standard"/>
        <w:spacing w:before="240"/>
        <w:ind w:left="431"/>
        <w:jc w:val="center"/>
        <w:rPr>
          <w:rFonts w:ascii="Titillium Web SemiBold" w:hAnsi="Titillium Web SemiBold"/>
          <w:sz w:val="22"/>
          <w:szCs w:val="22"/>
          <w:lang w:val="en-US"/>
        </w:rPr>
      </w:pPr>
      <w:bookmarkStart w:name="_Toc179361829" w:id="17"/>
      <w:r w:rsidRPr="002873C2">
        <w:rPr>
          <w:rFonts w:ascii="Titillium Web SemiBold" w:hAnsi="Titillium Web SemiBold"/>
          <w:sz w:val="22"/>
          <w:szCs w:val="22"/>
        </w:rPr>
        <w:t xml:space="preserve">Figure </w:t>
      </w:r>
      <w:r w:rsidRPr="5455787F">
        <w:rPr>
          <w:rFonts w:ascii="Titillium Web SemiBold" w:hAnsi="Titillium Web SemiBold"/>
          <w:sz w:val="22"/>
          <w:szCs w:val="22"/>
        </w:rPr>
        <w:fldChar w:fldCharType="begin"/>
      </w:r>
      <w:r w:rsidRPr="5455787F">
        <w:rPr>
          <w:rFonts w:ascii="Titillium Web SemiBold" w:hAnsi="Titillium Web SemiBold"/>
          <w:sz w:val="22"/>
          <w:szCs w:val="22"/>
        </w:rPr>
        <w:instrText xml:space="preserve"> SEQ Figure \* ARABIC </w:instrText>
      </w:r>
      <w:r w:rsidRPr="5455787F">
        <w:rPr>
          <w:rFonts w:ascii="Titillium Web SemiBold" w:hAnsi="Titillium Web SemiBold"/>
          <w:sz w:val="22"/>
          <w:szCs w:val="22"/>
        </w:rPr>
        <w:fldChar w:fldCharType="separate"/>
      </w:r>
      <w:r w:rsidRPr="002873C2" w:rsidR="00271D04">
        <w:rPr>
          <w:rFonts w:ascii="Titillium Web SemiBold" w:hAnsi="Titillium Web SemiBold"/>
          <w:sz w:val="22"/>
          <w:szCs w:val="22"/>
        </w:rPr>
        <w:t>6</w:t>
      </w:r>
      <w:r w:rsidRPr="5455787F">
        <w:rPr>
          <w:rFonts w:ascii="Titillium Web SemiBold" w:hAnsi="Titillium Web SemiBold"/>
          <w:sz w:val="22"/>
          <w:szCs w:val="22"/>
        </w:rPr>
        <w:fldChar w:fldCharType="end"/>
      </w:r>
      <w:r w:rsidRPr="002873C2">
        <w:rPr>
          <w:rFonts w:ascii="Titillium Web SemiBold" w:hAnsi="Titillium Web SemiBold"/>
          <w:sz w:val="22"/>
          <w:szCs w:val="22"/>
        </w:rPr>
        <w:t xml:space="preserve">: </w:t>
      </w:r>
      <w:r w:rsidRPr="002873C2" w:rsidR="00E12CCD">
        <w:rPr>
          <w:rFonts w:ascii="Titillium Web SemiBold" w:hAnsi="Titillium Web SemiBold"/>
          <w:sz w:val="22"/>
          <w:szCs w:val="22"/>
        </w:rPr>
        <w:t xml:space="preserve"> USB driver update – Device type selection</w:t>
      </w:r>
      <w:bookmarkEnd w:id="17"/>
    </w:p>
    <w:p w:rsidR="00E12CCD" w:rsidP="00E12CCD" w:rsidRDefault="00E12CCD" w14:paraId="3EA5BA87" w14:textId="77777777">
      <w:pPr>
        <w:pStyle w:val="Standard"/>
        <w:ind w:left="432"/>
        <w:jc w:val="center"/>
        <w:rPr>
          <w:rFonts w:ascii="Titillium Web SemiBold" w:hAnsi="Titillium Web SemiBold"/>
          <w:sz w:val="22"/>
          <w:szCs w:val="22"/>
        </w:rPr>
      </w:pPr>
    </w:p>
    <w:p w:rsidR="00E12CCD" w:rsidP="00EA46FC" w:rsidRDefault="00E12CCD" w14:paraId="76F1B3D7" w14:textId="1666BDCF">
      <w:pPr>
        <w:pStyle w:val="Standard"/>
        <w:numPr>
          <w:ilvl w:val="0"/>
          <w:numId w:val="1"/>
        </w:numPr>
        <w:tabs>
          <w:tab w:val="left" w:pos="993"/>
        </w:tabs>
        <w:ind w:left="1276"/>
        <w:jc w:val="both"/>
        <w:rPr>
          <w:rFonts w:ascii="Titillium Web SemiBold" w:hAnsi="Titillium Web SemiBold" w:eastAsia="Titillium Web SemiBold" w:cs="Titillium Web SemiBold"/>
          <w:sz w:val="22"/>
          <w:szCs w:val="22"/>
          <w:lang w:val="en-US"/>
        </w:rPr>
      </w:pPr>
      <w:r w:rsidRPr="1762C924">
        <w:rPr>
          <w:rFonts w:ascii="Titillium Web SemiBold" w:hAnsi="Titillium Web SemiBold" w:eastAsia="Titillium Web SemiBold" w:cs="Titillium Web SemiBold"/>
          <w:sz w:val="22"/>
          <w:szCs w:val="22"/>
          <w:lang w:val="en-US"/>
        </w:rPr>
        <w:t>Select the manufacturer and model as "</w:t>
      </w:r>
      <w:proofErr w:type="spellStart"/>
      <w:r w:rsidRPr="1762C924">
        <w:rPr>
          <w:rFonts w:ascii="Titillium Web SemiBold" w:hAnsi="Titillium Web SemiBold" w:eastAsia="Titillium Web SemiBold" w:cs="Titillium Web SemiBold"/>
          <w:sz w:val="22"/>
          <w:szCs w:val="22"/>
          <w:lang w:val="en-US"/>
        </w:rPr>
        <w:t>WinUsb</w:t>
      </w:r>
      <w:proofErr w:type="spellEnd"/>
      <w:r w:rsidRPr="1762C924">
        <w:rPr>
          <w:rFonts w:ascii="Titillium Web SemiBold" w:hAnsi="Titillium Web SemiBold" w:eastAsia="Titillium Web SemiBold" w:cs="Titillium Web SemiBold"/>
          <w:sz w:val="22"/>
          <w:szCs w:val="22"/>
          <w:lang w:val="en-US"/>
        </w:rPr>
        <w:t xml:space="preserve"> device".</w:t>
      </w:r>
    </w:p>
    <w:p w:rsidR="00E12CCD" w:rsidP="00E12CCD" w:rsidRDefault="00E12CCD" w14:paraId="318D4767" w14:textId="77777777">
      <w:pPr>
        <w:pStyle w:val="Standard"/>
        <w:ind w:left="432"/>
        <w:jc w:val="center"/>
        <w:rPr>
          <w:rFonts w:ascii="Titillium Web SemiBold" w:hAnsi="Titillium Web SemiBold"/>
          <w:sz w:val="22"/>
          <w:szCs w:val="22"/>
        </w:rPr>
      </w:pPr>
    </w:p>
    <w:p w:rsidR="00E12CCD" w:rsidP="00E12CCD" w:rsidRDefault="00E12CCD" w14:paraId="522120F6" w14:textId="77777777">
      <w:pPr>
        <w:pStyle w:val="Standard"/>
        <w:tabs>
          <w:tab w:val="left" w:pos="993"/>
        </w:tabs>
        <w:ind w:left="720" w:firstLine="720"/>
        <w:jc w:val="both"/>
      </w:pPr>
      <w:r>
        <w:rPr>
          <w:noProof/>
        </w:rPr>
        <w:drawing>
          <wp:inline distT="0" distB="0" distL="0" distR="0" wp14:anchorId="624069BC" wp14:editId="0F3CCEAD">
            <wp:extent cx="5087762" cy="3042138"/>
            <wp:effectExtent l="0" t="0" r="0" b="6350"/>
            <wp:docPr id="1980427884" name="Picture 1980427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995" cy="304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873C2" w:rsidR="00E12CCD" w:rsidP="2B66BB70" w:rsidRDefault="005B39E5" w14:paraId="5BFA6FEE" w14:textId="16364C86">
      <w:pPr>
        <w:pStyle w:val="Standard"/>
        <w:spacing w:before="240"/>
        <w:ind w:left="431"/>
        <w:jc w:val="center"/>
        <w:rPr>
          <w:rFonts w:ascii="Titillium Web SemiBold" w:hAnsi="Titillium Web SemiBold"/>
          <w:sz w:val="22"/>
          <w:szCs w:val="22"/>
          <w:lang w:val="en-US"/>
        </w:rPr>
      </w:pPr>
      <w:bookmarkStart w:name="_Toc179361830" w:id="18"/>
      <w:r w:rsidRPr="2B66BB70" w:rsidR="005B39E5">
        <w:rPr>
          <w:rFonts w:ascii="Titillium Web SemiBold" w:hAnsi="Titillium Web SemiBold"/>
          <w:sz w:val="22"/>
          <w:szCs w:val="22"/>
          <w:lang w:val="en-US"/>
        </w:rPr>
        <w:t xml:space="preserve">Figure </w:t>
      </w:r>
      <w:r w:rsidRPr="2B66BB70">
        <w:rPr>
          <w:rFonts w:ascii="Titillium Web SemiBold" w:hAnsi="Titillium Web SemiBold"/>
          <w:sz w:val="22"/>
          <w:szCs w:val="22"/>
        </w:rPr>
        <w:fldChar w:fldCharType="begin"/>
      </w:r>
      <w:r w:rsidRPr="2B66BB70">
        <w:rPr>
          <w:rFonts w:ascii="Titillium Web SemiBold" w:hAnsi="Titillium Web SemiBold"/>
          <w:sz w:val="22"/>
          <w:szCs w:val="22"/>
        </w:rPr>
        <w:instrText xml:space="preserve"> SEQ Figure \* ARABIC </w:instrText>
      </w:r>
      <w:r w:rsidRPr="2B66BB70">
        <w:rPr>
          <w:rFonts w:ascii="Titillium Web SemiBold" w:hAnsi="Titillium Web SemiBold"/>
          <w:sz w:val="22"/>
          <w:szCs w:val="22"/>
        </w:rPr>
        <w:fldChar w:fldCharType="separate"/>
      </w:r>
      <w:r w:rsidRPr="2B66BB70" w:rsidR="00271D04">
        <w:rPr>
          <w:rFonts w:ascii="Titillium Web SemiBold" w:hAnsi="Titillium Web SemiBold"/>
          <w:sz w:val="22"/>
          <w:szCs w:val="22"/>
          <w:lang w:val="en-US"/>
        </w:rPr>
        <w:t>7</w:t>
      </w:r>
      <w:r w:rsidRPr="2B66BB70">
        <w:rPr>
          <w:rFonts w:ascii="Titillium Web SemiBold" w:hAnsi="Titillium Web SemiBold"/>
          <w:sz w:val="22"/>
          <w:szCs w:val="22"/>
        </w:rPr>
        <w:fldChar w:fldCharType="end"/>
      </w:r>
      <w:r w:rsidRPr="2B66BB70" w:rsidR="005B39E5">
        <w:rPr>
          <w:rFonts w:ascii="Titillium Web SemiBold" w:hAnsi="Titillium Web SemiBold"/>
          <w:sz w:val="22"/>
          <w:szCs w:val="22"/>
          <w:lang w:val="en-US"/>
        </w:rPr>
        <w:t xml:space="preserve">: </w:t>
      </w:r>
      <w:r w:rsidRPr="2B66BB70" w:rsidR="00E12CCD">
        <w:rPr>
          <w:rFonts w:ascii="Titillium Web SemiBold" w:hAnsi="Titillium Web SemiBold"/>
          <w:sz w:val="22"/>
          <w:szCs w:val="22"/>
          <w:lang w:val="en-US"/>
        </w:rPr>
        <w:t xml:space="preserve">USB driver update – Select </w:t>
      </w:r>
      <w:r w:rsidRPr="2B66BB70" w:rsidR="00E12CCD">
        <w:rPr>
          <w:rFonts w:ascii="Titillium Web SemiBold" w:hAnsi="Titillium Web SemiBold"/>
          <w:sz w:val="22"/>
          <w:szCs w:val="22"/>
          <w:lang w:val="en-US"/>
        </w:rPr>
        <w:t>WinUsb</w:t>
      </w:r>
      <w:r w:rsidRPr="2B66BB70" w:rsidR="00E12CCD">
        <w:rPr>
          <w:rFonts w:ascii="Titillium Web SemiBold" w:hAnsi="Titillium Web SemiBold"/>
          <w:sz w:val="22"/>
          <w:szCs w:val="22"/>
          <w:lang w:val="en-US"/>
        </w:rPr>
        <w:t xml:space="preserve"> Device driver</w:t>
      </w:r>
      <w:bookmarkEnd w:id="18"/>
    </w:p>
    <w:p w:rsidR="00E12CCD" w:rsidP="00E12CCD" w:rsidRDefault="00E12CCD" w14:paraId="2014A669" w14:textId="77777777">
      <w:pPr>
        <w:pStyle w:val="Standard"/>
        <w:tabs>
          <w:tab w:val="left" w:pos="993"/>
        </w:tabs>
        <w:ind w:firstLine="720"/>
        <w:jc w:val="both"/>
      </w:pPr>
    </w:p>
    <w:p w:rsidR="00E12CCD" w:rsidP="00E12CCD" w:rsidRDefault="00E12CCD" w14:paraId="5340BA8C" w14:textId="77777777">
      <w:pPr>
        <w:pStyle w:val="Standard"/>
        <w:tabs>
          <w:tab w:val="left" w:pos="993"/>
        </w:tabs>
        <w:ind w:left="720" w:firstLine="720"/>
        <w:jc w:val="both"/>
      </w:pPr>
      <w:r>
        <w:rPr>
          <w:noProof/>
        </w:rPr>
        <w:drawing>
          <wp:inline distT="0" distB="0" distL="0" distR="0" wp14:anchorId="1A5C163A" wp14:editId="0069A0F2">
            <wp:extent cx="5087620" cy="3061293"/>
            <wp:effectExtent l="0" t="0" r="0" b="6350"/>
            <wp:docPr id="1268883877" name="Picture 1268883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616" cy="306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D35E5" w:rsidR="00E12CCD" w:rsidP="002873C2" w:rsidRDefault="00F643C4" w14:paraId="754173BC" w14:textId="78C54A5A">
      <w:pPr>
        <w:pStyle w:val="Standard"/>
        <w:spacing w:before="240"/>
        <w:ind w:left="431"/>
        <w:jc w:val="center"/>
        <w:rPr>
          <w:rFonts w:ascii="Titillium Web SemiBold" w:hAnsi="Titillium Web SemiBold"/>
          <w:sz w:val="22"/>
          <w:szCs w:val="22"/>
        </w:rPr>
      </w:pPr>
      <w:bookmarkStart w:name="_Toc179361831" w:id="19"/>
      <w:r w:rsidRPr="004D35E5">
        <w:rPr>
          <w:rFonts w:ascii="Titillium Web SemiBold" w:hAnsi="Titillium Web SemiBold"/>
          <w:sz w:val="22"/>
          <w:szCs w:val="22"/>
        </w:rPr>
        <w:t xml:space="preserve">Figure </w:t>
      </w:r>
      <w:r w:rsidRPr="004D35E5">
        <w:rPr>
          <w:rFonts w:ascii="Titillium Web SemiBold" w:hAnsi="Titillium Web SemiBold"/>
          <w:sz w:val="22"/>
          <w:szCs w:val="22"/>
        </w:rPr>
        <w:fldChar w:fldCharType="begin"/>
      </w:r>
      <w:r w:rsidRPr="004D35E5">
        <w:rPr>
          <w:rFonts w:ascii="Titillium Web SemiBold" w:hAnsi="Titillium Web SemiBold"/>
          <w:sz w:val="22"/>
          <w:szCs w:val="22"/>
        </w:rPr>
        <w:instrText xml:space="preserve"> SEQ Figure \* ARABIC </w:instrText>
      </w:r>
      <w:r w:rsidRPr="004D35E5">
        <w:rPr>
          <w:rFonts w:ascii="Titillium Web SemiBold" w:hAnsi="Titillium Web SemiBold"/>
          <w:sz w:val="22"/>
          <w:szCs w:val="22"/>
        </w:rPr>
        <w:fldChar w:fldCharType="separate"/>
      </w:r>
      <w:r w:rsidR="00271D04">
        <w:rPr>
          <w:rFonts w:ascii="Titillium Web SemiBold" w:hAnsi="Titillium Web SemiBold"/>
          <w:sz w:val="22"/>
          <w:szCs w:val="22"/>
        </w:rPr>
        <w:t>8</w:t>
      </w:r>
      <w:r w:rsidRPr="004D35E5">
        <w:rPr>
          <w:rFonts w:ascii="Titillium Web SemiBold" w:hAnsi="Titillium Web SemiBold"/>
          <w:sz w:val="22"/>
          <w:szCs w:val="22"/>
        </w:rPr>
        <w:fldChar w:fldCharType="end"/>
      </w:r>
      <w:r w:rsidRPr="004D35E5">
        <w:rPr>
          <w:rFonts w:ascii="Titillium Web SemiBold" w:hAnsi="Titillium Web SemiBold"/>
          <w:sz w:val="22"/>
          <w:szCs w:val="22"/>
        </w:rPr>
        <w:t xml:space="preserve">: </w:t>
      </w:r>
      <w:r w:rsidRPr="004D35E5" w:rsidR="00E12CCD">
        <w:rPr>
          <w:rFonts w:ascii="Titillium Web SemiBold" w:hAnsi="Titillium Web SemiBold"/>
          <w:sz w:val="22"/>
          <w:szCs w:val="22"/>
        </w:rPr>
        <w:t>USB driver update – Successful Update</w:t>
      </w:r>
      <w:bookmarkEnd w:id="19"/>
    </w:p>
    <w:p w:rsidR="00E12CCD" w:rsidP="00E12CCD" w:rsidRDefault="00E12CCD" w14:paraId="6B01DC32" w14:textId="77777777">
      <w:pPr>
        <w:pStyle w:val="Standard"/>
        <w:ind w:left="432"/>
        <w:jc w:val="center"/>
        <w:rPr>
          <w:rFonts w:ascii="Titillium Web SemiBold" w:hAnsi="Titillium Web SemiBold"/>
          <w:i/>
          <w:iCs/>
          <w:sz w:val="20"/>
          <w:szCs w:val="20"/>
        </w:rPr>
      </w:pPr>
    </w:p>
    <w:p w:rsidR="002A69A3" w:rsidRDefault="002A69A3" w14:paraId="722636BB" w14:textId="77777777">
      <w:pPr>
        <w:autoSpaceDN/>
        <w:rPr>
          <w:rFonts w:ascii="Titillium Web SemiBold" w:hAnsi="Titillium Web SemiBold" w:eastAsia="Titillium Web SemiBold" w:cs="Titillium Web SemiBold"/>
          <w:sz w:val="22"/>
          <w:szCs w:val="22"/>
          <w:lang w:eastAsia="en-IN"/>
        </w:rPr>
      </w:pPr>
      <w:r>
        <w:rPr>
          <w:rFonts w:ascii="Titillium Web SemiBold" w:hAnsi="Titillium Web SemiBold" w:eastAsia="Titillium Web SemiBold" w:cs="Titillium Web SemiBold"/>
          <w:sz w:val="22"/>
          <w:szCs w:val="22"/>
        </w:rPr>
        <w:br w:type="page"/>
      </w:r>
    </w:p>
    <w:p w:rsidR="00E12CCD" w:rsidP="00EA46FC" w:rsidRDefault="00E12CCD" w14:paraId="24406DEA" w14:textId="6575C57D">
      <w:pPr>
        <w:pStyle w:val="Standard"/>
        <w:numPr>
          <w:ilvl w:val="0"/>
          <w:numId w:val="1"/>
        </w:numPr>
        <w:tabs>
          <w:tab w:val="left" w:pos="993"/>
        </w:tabs>
        <w:ind w:left="1276"/>
        <w:jc w:val="both"/>
        <w:rPr>
          <w:rFonts w:ascii="Titillium Web SemiBold" w:hAnsi="Titillium Web SemiBold" w:eastAsia="Titillium Web SemiBold" w:cs="Titillium Web SemiBold"/>
          <w:sz w:val="22"/>
          <w:szCs w:val="22"/>
          <w:lang w:val="en-US"/>
        </w:rPr>
      </w:pPr>
      <w:r w:rsidRPr="1762C924">
        <w:rPr>
          <w:rFonts w:ascii="Titillium Web SemiBold" w:hAnsi="Titillium Web SemiBold" w:eastAsia="Titillium Web SemiBold" w:cs="Titillium Web SemiBold"/>
          <w:sz w:val="22"/>
          <w:szCs w:val="22"/>
          <w:lang w:val="en-US"/>
        </w:rPr>
        <w:t>After a successful device update, "PRESICOL SEGW USB" will be listed under Universal Serial Bus devices.</w:t>
      </w:r>
    </w:p>
    <w:p w:rsidR="00E12CCD" w:rsidP="00E12CCD" w:rsidRDefault="00E12CCD" w14:paraId="56C56055" w14:textId="77777777">
      <w:pPr>
        <w:pStyle w:val="Standard"/>
        <w:tabs>
          <w:tab w:val="left" w:pos="993"/>
        </w:tabs>
        <w:ind w:firstLine="720"/>
        <w:jc w:val="both"/>
      </w:pPr>
    </w:p>
    <w:p w:rsidR="00E12CCD" w:rsidP="00E12CCD" w:rsidRDefault="00E12CCD" w14:paraId="38D25F8B" w14:textId="77777777">
      <w:pPr>
        <w:pStyle w:val="Standard"/>
        <w:tabs>
          <w:tab w:val="left" w:pos="993"/>
        </w:tabs>
        <w:ind w:left="720" w:firstLine="720"/>
        <w:jc w:val="both"/>
      </w:pPr>
      <w:r>
        <w:rPr>
          <w:noProof/>
        </w:rPr>
        <w:drawing>
          <wp:inline distT="0" distB="0" distL="0" distR="0" wp14:anchorId="39279110" wp14:editId="01E94789">
            <wp:extent cx="5268221" cy="3112477"/>
            <wp:effectExtent l="0" t="0" r="8890" b="0"/>
            <wp:docPr id="746907003" name="Picture 746907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030" cy="311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25F5C" w:rsidR="00B975CE" w:rsidP="002873C2" w:rsidRDefault="00725F5C" w14:paraId="4FA689B3" w14:textId="251D5B0A">
      <w:pPr>
        <w:pStyle w:val="Standard"/>
        <w:spacing w:before="240"/>
        <w:ind w:left="431"/>
        <w:jc w:val="center"/>
        <w:rPr>
          <w:rFonts w:ascii="Titillium Web SemiBold" w:hAnsi="Titillium Web SemiBold"/>
          <w:sz w:val="22"/>
          <w:szCs w:val="22"/>
        </w:rPr>
      </w:pPr>
      <w:bookmarkStart w:name="_Toc179361832" w:id="20"/>
      <w:r w:rsidRPr="00725F5C">
        <w:rPr>
          <w:rFonts w:ascii="Titillium Web SemiBold" w:hAnsi="Titillium Web SemiBold"/>
          <w:sz w:val="22"/>
          <w:szCs w:val="22"/>
        </w:rPr>
        <w:t xml:space="preserve">Figure </w:t>
      </w:r>
      <w:r w:rsidRPr="00725F5C">
        <w:rPr>
          <w:rFonts w:ascii="Titillium Web SemiBold" w:hAnsi="Titillium Web SemiBold"/>
          <w:sz w:val="22"/>
          <w:szCs w:val="22"/>
        </w:rPr>
        <w:fldChar w:fldCharType="begin"/>
      </w:r>
      <w:r w:rsidRPr="00725F5C">
        <w:rPr>
          <w:rFonts w:ascii="Titillium Web SemiBold" w:hAnsi="Titillium Web SemiBold"/>
          <w:sz w:val="22"/>
          <w:szCs w:val="22"/>
        </w:rPr>
        <w:instrText xml:space="preserve"> SEQ Figure \* ARABIC </w:instrText>
      </w:r>
      <w:r w:rsidRPr="00725F5C">
        <w:rPr>
          <w:rFonts w:ascii="Titillium Web SemiBold" w:hAnsi="Titillium Web SemiBold"/>
          <w:sz w:val="22"/>
          <w:szCs w:val="22"/>
        </w:rPr>
        <w:fldChar w:fldCharType="separate"/>
      </w:r>
      <w:r w:rsidR="00271D04">
        <w:rPr>
          <w:rFonts w:ascii="Titillium Web SemiBold" w:hAnsi="Titillium Web SemiBold"/>
          <w:sz w:val="22"/>
          <w:szCs w:val="22"/>
        </w:rPr>
        <w:t>9</w:t>
      </w:r>
      <w:r w:rsidRPr="00725F5C">
        <w:rPr>
          <w:rFonts w:ascii="Titillium Web SemiBold" w:hAnsi="Titillium Web SemiBold"/>
          <w:sz w:val="22"/>
          <w:szCs w:val="22"/>
        </w:rPr>
        <w:fldChar w:fldCharType="end"/>
      </w:r>
      <w:r w:rsidRPr="00725F5C">
        <w:rPr>
          <w:rFonts w:ascii="Titillium Web SemiBold" w:hAnsi="Titillium Web SemiBold"/>
          <w:sz w:val="22"/>
          <w:szCs w:val="22"/>
        </w:rPr>
        <w:t xml:space="preserve">: </w:t>
      </w:r>
      <w:r w:rsidRPr="00725F5C" w:rsidR="00E12CCD">
        <w:rPr>
          <w:rFonts w:ascii="Titillium Web SemiBold" w:hAnsi="Titillium Web SemiBold"/>
          <w:sz w:val="22"/>
          <w:szCs w:val="22"/>
        </w:rPr>
        <w:t>USB driver update – Updated USB device</w:t>
      </w:r>
      <w:bookmarkEnd w:id="20"/>
    </w:p>
    <w:p w:rsidR="00B2388E" w:rsidP="00EA46FC" w:rsidRDefault="1762C924" w14:paraId="33C6A99B" w14:textId="3F18C29C">
      <w:pPr>
        <w:pStyle w:val="Heading1"/>
        <w:numPr>
          <w:ilvl w:val="1"/>
          <w:numId w:val="3"/>
        </w:numPr>
        <w:tabs>
          <w:tab w:val="clear" w:pos="1285"/>
          <w:tab w:val="left" w:pos="432"/>
        </w:tabs>
        <w:suppressAutoHyphens w:val="0"/>
        <w:autoSpaceDN/>
        <w:ind w:left="426" w:hanging="432"/>
        <w:jc w:val="both"/>
        <w:textAlignment w:val="auto"/>
        <w:rPr>
          <w:rFonts w:ascii="Titillium Web SemiBold" w:hAnsi="Titillium Web SemiBold"/>
          <w:lang w:val="en-US"/>
        </w:rPr>
      </w:pPr>
      <w:bookmarkStart w:name="_Toc179454129" w:id="21"/>
      <w:proofErr w:type="spellStart"/>
      <w:r w:rsidRPr="5455787F">
        <w:rPr>
          <w:rFonts w:ascii="Titillium Web SemiBold" w:hAnsi="Titillium Web SemiBold" w:cs="Verdana"/>
          <w:lang w:val="en-US"/>
        </w:rPr>
        <w:t>PreciCon</w:t>
      </w:r>
      <w:proofErr w:type="spellEnd"/>
      <w:r w:rsidRPr="5455787F">
        <w:rPr>
          <w:rFonts w:ascii="Titillium Web SemiBold" w:hAnsi="Titillium Web SemiBold" w:cs="Verdana"/>
          <w:lang w:val="en-US"/>
        </w:rPr>
        <w:t xml:space="preserve"> – Custom Configurator Tool</w:t>
      </w:r>
      <w:bookmarkEnd w:id="11"/>
      <w:bookmarkEnd w:id="21"/>
    </w:p>
    <w:p w:rsidR="00B2388E" w:rsidP="5455787F" w:rsidRDefault="0019656A" w14:paraId="67657553" w14:textId="77777777">
      <w:pPr>
        <w:pStyle w:val="Standard"/>
        <w:ind w:left="426"/>
        <w:jc w:val="both"/>
        <w:rPr>
          <w:rFonts w:ascii="Titillium Web SemiBold" w:hAnsi="Titillium Web SemiBold" w:cs="Verdana"/>
          <w:sz w:val="22"/>
          <w:szCs w:val="22"/>
          <w:lang w:val="en-US"/>
        </w:rPr>
      </w:pPr>
      <w:proofErr w:type="spellStart"/>
      <w:r w:rsidRPr="5455787F">
        <w:rPr>
          <w:rFonts w:ascii="Titillium Web SemiBold" w:hAnsi="Titillium Web SemiBold"/>
          <w:sz w:val="22"/>
          <w:szCs w:val="22"/>
          <w:lang w:val="en-US"/>
        </w:rPr>
        <w:t>PreciCon</w:t>
      </w:r>
      <w:proofErr w:type="spellEnd"/>
      <w:r w:rsidRPr="5455787F">
        <w:rPr>
          <w:rFonts w:ascii="Titillium Web SemiBold" w:hAnsi="Titillium Web SemiBold"/>
          <w:sz w:val="22"/>
          <w:szCs w:val="22"/>
          <w:lang w:val="en-US"/>
        </w:rPr>
        <w:t xml:space="preserve"> is a custom configuration tool from </w:t>
      </w:r>
      <w:proofErr w:type="spellStart"/>
      <w:r w:rsidRPr="5455787F">
        <w:rPr>
          <w:rFonts w:ascii="Titillium Web SemiBold" w:hAnsi="Titillium Web SemiBold"/>
          <w:sz w:val="22"/>
          <w:szCs w:val="22"/>
          <w:lang w:val="en-US"/>
        </w:rPr>
        <w:t>Precisol</w:t>
      </w:r>
      <w:proofErr w:type="spellEnd"/>
      <w:r w:rsidRPr="5455787F">
        <w:rPr>
          <w:rFonts w:ascii="Titillium Web SemiBold" w:hAnsi="Titillium Web SemiBold"/>
          <w:sz w:val="22"/>
          <w:szCs w:val="22"/>
          <w:lang w:val="en-US"/>
        </w:rPr>
        <w:t xml:space="preserve"> Automation for configuring the device settings. </w:t>
      </w:r>
      <w:r w:rsidRPr="5455787F">
        <w:rPr>
          <w:rFonts w:ascii="Titillium Web SemiBold" w:hAnsi="Titillium Web SemiBold" w:cs="Verdana"/>
          <w:sz w:val="22"/>
          <w:szCs w:val="22"/>
          <w:lang w:val="en-US"/>
        </w:rPr>
        <w:t xml:space="preserve">Following are the system requirements to setup the </w:t>
      </w:r>
      <w:proofErr w:type="spellStart"/>
      <w:r w:rsidRPr="5455787F">
        <w:rPr>
          <w:rFonts w:ascii="Titillium Web SemiBold" w:hAnsi="Titillium Web SemiBold" w:cs="Verdana"/>
          <w:sz w:val="22"/>
          <w:szCs w:val="22"/>
          <w:lang w:val="en-US"/>
        </w:rPr>
        <w:t>PreciCon</w:t>
      </w:r>
      <w:proofErr w:type="spellEnd"/>
      <w:r w:rsidRPr="5455787F">
        <w:rPr>
          <w:rFonts w:ascii="Titillium Web SemiBold" w:hAnsi="Titillium Web SemiBold" w:cs="Verdana"/>
          <w:sz w:val="22"/>
          <w:szCs w:val="22"/>
          <w:lang w:val="en-US"/>
        </w:rPr>
        <w:t xml:space="preserve"> tool,</w:t>
      </w:r>
    </w:p>
    <w:p w:rsidR="00B2388E" w:rsidRDefault="00B2388E" w14:paraId="3A52DF13" w14:textId="77777777">
      <w:pPr>
        <w:pStyle w:val="Standard"/>
        <w:ind w:left="426"/>
        <w:jc w:val="both"/>
        <w:rPr>
          <w:rFonts w:ascii="Titillium Web SemiBold" w:hAnsi="Titillium Web SemiBold"/>
          <w:sz w:val="22"/>
          <w:szCs w:val="22"/>
        </w:rPr>
      </w:pPr>
    </w:p>
    <w:p w:rsidR="00B2388E" w:rsidP="00EA46FC" w:rsidRDefault="0019656A" w14:paraId="1844A14A" w14:textId="77777777">
      <w:pPr>
        <w:pStyle w:val="Textbody"/>
        <w:numPr>
          <w:ilvl w:val="0"/>
          <w:numId w:val="7"/>
        </w:numPr>
        <w:tabs>
          <w:tab w:val="left" w:pos="420"/>
        </w:tabs>
        <w:ind w:left="1560"/>
        <w:jc w:val="both"/>
        <w:rPr>
          <w:rFonts w:ascii="Titillium Web SemiBold" w:hAnsi="Titillium Web SemiBold" w:cs="Verdana"/>
          <w:sz w:val="22"/>
          <w:szCs w:val="22"/>
        </w:rPr>
      </w:pPr>
      <w:r>
        <w:rPr>
          <w:rFonts w:ascii="Titillium Web SemiBold" w:hAnsi="Titillium Web SemiBold" w:cs="Verdana"/>
          <w:sz w:val="22"/>
          <w:szCs w:val="22"/>
        </w:rPr>
        <w:t>64-bit PC with at least 4GB RAM and 1 GB free hard disk space.</w:t>
      </w:r>
    </w:p>
    <w:p w:rsidR="00B2388E" w:rsidP="00EA46FC" w:rsidRDefault="0019656A" w14:paraId="1BEC4F01" w14:textId="54EF516A">
      <w:pPr>
        <w:pStyle w:val="Textbody"/>
        <w:numPr>
          <w:ilvl w:val="0"/>
          <w:numId w:val="7"/>
        </w:numPr>
        <w:tabs>
          <w:tab w:val="left" w:pos="420"/>
        </w:tabs>
        <w:ind w:left="1560"/>
        <w:jc w:val="both"/>
        <w:rPr>
          <w:rFonts w:ascii="Titillium Web SemiBold" w:hAnsi="Titillium Web SemiBold" w:cs="Verdana"/>
          <w:sz w:val="22"/>
          <w:szCs w:val="22"/>
          <w:lang w:val="en-US"/>
        </w:rPr>
      </w:pPr>
      <w:r w:rsidRPr="31416584">
        <w:rPr>
          <w:rFonts w:ascii="Titillium Web SemiBold" w:hAnsi="Titillium Web SemiBold" w:cs="Verdana"/>
          <w:sz w:val="22"/>
          <w:szCs w:val="22"/>
          <w:lang w:val="en-US"/>
        </w:rPr>
        <w:t xml:space="preserve">64-bit Java 11 is required. </w:t>
      </w:r>
      <w:r w:rsidRPr="31416584" w:rsidR="4C2D2768">
        <w:rPr>
          <w:rFonts w:ascii="Titillium Web SemiBold" w:hAnsi="Titillium Web SemiBold" w:cs="Verdana"/>
          <w:sz w:val="22"/>
          <w:szCs w:val="22"/>
          <w:lang w:val="en-US"/>
        </w:rPr>
        <w:t>Long-Term Support (LTS)</w:t>
      </w:r>
      <w:r w:rsidRPr="31416584">
        <w:rPr>
          <w:rFonts w:ascii="Titillium Web SemiBold" w:hAnsi="Titillium Web SemiBold" w:cs="Verdana"/>
          <w:sz w:val="22"/>
          <w:szCs w:val="22"/>
          <w:lang w:val="en-US"/>
        </w:rPr>
        <w:t xml:space="preserve"> releases are preferred. Currently, Java versions up to 17.0 are compatible with </w:t>
      </w:r>
      <w:proofErr w:type="spellStart"/>
      <w:r w:rsidRPr="31416584">
        <w:rPr>
          <w:rFonts w:ascii="Titillium Web SemiBold" w:hAnsi="Titillium Web SemiBold" w:cs="Verdana"/>
          <w:sz w:val="22"/>
          <w:szCs w:val="22"/>
          <w:lang w:val="en-US"/>
        </w:rPr>
        <w:t>PreciCon</w:t>
      </w:r>
      <w:proofErr w:type="spellEnd"/>
      <w:r w:rsidRPr="31416584">
        <w:rPr>
          <w:rFonts w:ascii="Titillium Web SemiBold" w:hAnsi="Titillium Web SemiBold" w:cs="Verdana"/>
          <w:sz w:val="22"/>
          <w:szCs w:val="22"/>
          <w:lang w:val="en-US"/>
        </w:rPr>
        <w:t>.</w:t>
      </w:r>
    </w:p>
    <w:p w:rsidR="00B2388E" w:rsidP="00EA46FC" w:rsidRDefault="0019656A" w14:paraId="539F98E7" w14:textId="77777777">
      <w:pPr>
        <w:pStyle w:val="Textbody"/>
        <w:numPr>
          <w:ilvl w:val="0"/>
          <w:numId w:val="7"/>
        </w:numPr>
        <w:tabs>
          <w:tab w:val="left" w:pos="420"/>
        </w:tabs>
        <w:ind w:left="1560"/>
        <w:jc w:val="both"/>
        <w:rPr>
          <w:rFonts w:ascii="Titillium Web SemiBold" w:hAnsi="Titillium Web SemiBold" w:cs="Verdana"/>
          <w:sz w:val="22"/>
          <w:szCs w:val="22"/>
          <w:lang w:val="en-US"/>
        </w:rPr>
      </w:pPr>
      <w:r w:rsidRPr="5455787F">
        <w:rPr>
          <w:rFonts w:ascii="Titillium Web SemiBold" w:hAnsi="Titillium Web SemiBold" w:cs="Verdana"/>
          <w:sz w:val="22"/>
          <w:szCs w:val="22"/>
          <w:lang w:val="en-US"/>
        </w:rPr>
        <w:t>For Linux, users can install the jdk11 version using the command “</w:t>
      </w:r>
      <w:proofErr w:type="spellStart"/>
      <w:r w:rsidRPr="5455787F">
        <w:rPr>
          <w:rFonts w:ascii="Titillium Web SemiBold" w:hAnsi="Titillium Web SemiBold" w:cs="Verdana"/>
          <w:sz w:val="22"/>
          <w:szCs w:val="22"/>
          <w:lang w:val="en-US"/>
        </w:rPr>
        <w:t>sudo</w:t>
      </w:r>
      <w:proofErr w:type="spellEnd"/>
      <w:r w:rsidRPr="5455787F">
        <w:rPr>
          <w:rFonts w:ascii="Titillium Web SemiBold" w:hAnsi="Titillium Web SemiBold" w:cs="Verdana"/>
          <w:sz w:val="22"/>
          <w:szCs w:val="22"/>
          <w:lang w:val="en-US"/>
        </w:rPr>
        <w:t xml:space="preserve"> apt install openjdk-11-jre-headless”.</w:t>
      </w:r>
    </w:p>
    <w:p w:rsidR="00B2388E" w:rsidP="00EA46FC" w:rsidRDefault="0019656A" w14:paraId="2CB9B0F5" w14:textId="69D5B316">
      <w:pPr>
        <w:pStyle w:val="Textbody"/>
        <w:numPr>
          <w:ilvl w:val="0"/>
          <w:numId w:val="7"/>
        </w:numPr>
        <w:tabs>
          <w:tab w:val="left" w:pos="420"/>
        </w:tabs>
        <w:ind w:left="1560"/>
        <w:jc w:val="both"/>
        <w:rPr>
          <w:rFonts w:ascii="Titillium Web SemiBold" w:hAnsi="Titillium Web SemiBold" w:cs="Verdana"/>
          <w:sz w:val="22"/>
          <w:szCs w:val="22"/>
          <w:lang w:val="en-US"/>
        </w:rPr>
      </w:pPr>
      <w:proofErr w:type="spellStart"/>
      <w:r w:rsidRPr="5455787F">
        <w:rPr>
          <w:rFonts w:ascii="Titillium Web SemiBold" w:hAnsi="Titillium Web SemiBold" w:cs="Verdana"/>
          <w:sz w:val="22"/>
          <w:szCs w:val="22"/>
          <w:lang w:val="en-US"/>
        </w:rPr>
        <w:t>PreciCon</w:t>
      </w:r>
      <w:proofErr w:type="spellEnd"/>
      <w:r w:rsidRPr="5455787F">
        <w:rPr>
          <w:rFonts w:ascii="Titillium Web SemiBold" w:hAnsi="Titillium Web SemiBold" w:cs="Verdana"/>
          <w:sz w:val="22"/>
          <w:szCs w:val="22"/>
          <w:lang w:val="en-US"/>
        </w:rPr>
        <w:t xml:space="preserve"> </w:t>
      </w:r>
      <w:r w:rsidRPr="5455787F" w:rsidR="00DD227E">
        <w:rPr>
          <w:rFonts w:ascii="Titillium Web SemiBold" w:hAnsi="Titillium Web SemiBold" w:cs="Verdana"/>
          <w:sz w:val="22"/>
          <w:szCs w:val="22"/>
          <w:lang w:val="en-US"/>
        </w:rPr>
        <w:t>executable file available in the download package</w:t>
      </w:r>
      <w:r w:rsidR="00C57E37">
        <w:rPr>
          <w:rFonts w:ascii="Titillium Web SemiBold" w:hAnsi="Titillium Web SemiBold" w:cs="Verdana"/>
          <w:sz w:val="22"/>
          <w:szCs w:val="22"/>
          <w:lang w:val="en-US"/>
        </w:rPr>
        <w:t>.</w:t>
      </w:r>
    </w:p>
    <w:p w:rsidR="00B2388E" w:rsidP="00EA46FC" w:rsidRDefault="0019656A" w14:paraId="6AC67514" w14:textId="464443C2">
      <w:pPr>
        <w:pStyle w:val="Textbody"/>
        <w:numPr>
          <w:ilvl w:val="0"/>
          <w:numId w:val="7"/>
        </w:numPr>
        <w:tabs>
          <w:tab w:val="left" w:pos="420"/>
        </w:tabs>
        <w:ind w:left="1560"/>
        <w:jc w:val="both"/>
        <w:rPr>
          <w:rFonts w:ascii="Titillium Web SemiBold" w:hAnsi="Titillium Web SemiBold" w:cs="Verdana"/>
          <w:sz w:val="22"/>
          <w:szCs w:val="22"/>
        </w:rPr>
      </w:pPr>
      <w:r>
        <w:rPr>
          <w:rFonts w:ascii="Titillium Web SemiBold" w:hAnsi="Titillium Web SemiBold" w:cs="Verdana"/>
          <w:sz w:val="22"/>
          <w:szCs w:val="22"/>
        </w:rPr>
        <w:t>USB driver</w:t>
      </w:r>
      <w:r w:rsidR="006111F3">
        <w:rPr>
          <w:rFonts w:ascii="Titillium Web SemiBold" w:hAnsi="Titillium Web SemiBold" w:cs="Verdana"/>
          <w:sz w:val="22"/>
          <w:szCs w:val="22"/>
        </w:rPr>
        <w:t xml:space="preserve"> available in the download package</w:t>
      </w:r>
      <w:r w:rsidR="00C57E37">
        <w:rPr>
          <w:rFonts w:ascii="Titillium Web SemiBold" w:hAnsi="Titillium Web SemiBold" w:cs="Verdana"/>
          <w:sz w:val="22"/>
          <w:szCs w:val="22"/>
        </w:rPr>
        <w:t>.</w:t>
      </w:r>
    </w:p>
    <w:p w:rsidR="00B2388E" w:rsidP="00EA46FC" w:rsidRDefault="0019656A" w14:paraId="5A866472" w14:textId="6CE09249">
      <w:pPr>
        <w:pStyle w:val="Textbody"/>
        <w:numPr>
          <w:ilvl w:val="0"/>
          <w:numId w:val="7"/>
        </w:numPr>
        <w:tabs>
          <w:tab w:val="left" w:pos="420"/>
        </w:tabs>
        <w:ind w:left="1560"/>
        <w:jc w:val="both"/>
        <w:rPr>
          <w:rFonts w:ascii="Titillium Web SemiBold" w:hAnsi="Titillium Web SemiBold" w:cs="Verdana"/>
          <w:sz w:val="22"/>
          <w:szCs w:val="22"/>
          <w:lang w:val="en-US"/>
        </w:rPr>
      </w:pPr>
      <w:r w:rsidRPr="7768FC27">
        <w:rPr>
          <w:rFonts w:ascii="Titillium Web SemiBold" w:hAnsi="Titillium Web SemiBold" w:cs="Verdana"/>
          <w:sz w:val="22"/>
          <w:szCs w:val="22"/>
          <w:lang w:val="en-US"/>
        </w:rPr>
        <w:t xml:space="preserve">For more details, please </w:t>
      </w:r>
      <w:r w:rsidRPr="7768FC27" w:rsidR="4766F0D7">
        <w:rPr>
          <w:rFonts w:ascii="Titillium Web SemiBold" w:hAnsi="Titillium Web SemiBold" w:cs="Verdana"/>
          <w:sz w:val="22"/>
          <w:szCs w:val="22"/>
          <w:lang w:val="en-US"/>
        </w:rPr>
        <w:t>refer to the</w:t>
      </w:r>
      <w:r w:rsidRPr="7768FC27">
        <w:rPr>
          <w:rFonts w:ascii="Titillium Web SemiBold" w:hAnsi="Titillium Web SemiBold" w:cs="Verdana"/>
          <w:sz w:val="22"/>
          <w:szCs w:val="22"/>
          <w:lang w:val="en-US"/>
        </w:rPr>
        <w:t xml:space="preserve"> document “</w:t>
      </w:r>
      <w:proofErr w:type="spellStart"/>
      <w:r w:rsidRPr="7768FC27">
        <w:rPr>
          <w:rFonts w:ascii="Titillium Web SemiBold" w:hAnsi="Titillium Web SemiBold" w:cs="Verdana"/>
          <w:sz w:val="22"/>
          <w:szCs w:val="22"/>
          <w:lang w:val="en-US"/>
        </w:rPr>
        <w:t>PreciCon</w:t>
      </w:r>
      <w:proofErr w:type="spellEnd"/>
      <w:r w:rsidRPr="7768FC27">
        <w:rPr>
          <w:rFonts w:ascii="Titillium Web SemiBold" w:hAnsi="Titillium Web SemiBold" w:cs="Verdana"/>
          <w:sz w:val="22"/>
          <w:szCs w:val="22"/>
          <w:lang w:val="en-US"/>
        </w:rPr>
        <w:t xml:space="preserve"> User manual</w:t>
      </w:r>
      <w:proofErr w:type="gramStart"/>
      <w:r w:rsidRPr="7768FC27">
        <w:rPr>
          <w:rFonts w:ascii="Titillium Web SemiBold" w:hAnsi="Titillium Web SemiBold" w:cs="Verdana"/>
          <w:sz w:val="22"/>
          <w:szCs w:val="22"/>
          <w:lang w:val="en-US"/>
        </w:rPr>
        <w:t>”</w:t>
      </w:r>
      <w:r w:rsidRPr="7768FC27" w:rsidR="00C57E37">
        <w:rPr>
          <w:rFonts w:ascii="Titillium Web SemiBold" w:hAnsi="Titillium Web SemiBold" w:cs="Verdana"/>
          <w:sz w:val="22"/>
          <w:szCs w:val="22"/>
          <w:lang w:val="en-US"/>
        </w:rPr>
        <w:t>.</w:t>
      </w:r>
      <w:proofErr w:type="gramEnd"/>
    </w:p>
    <w:p w:rsidR="00102FB6" w:rsidRDefault="00102FB6" w14:paraId="266EBE19" w14:textId="77777777">
      <w:pPr>
        <w:autoSpaceDN/>
        <w:rPr>
          <w:rFonts w:ascii="Titillium Web SemiBold" w:hAnsi="Titillium Web SemiBold" w:cs="Verdana"/>
          <w:b/>
          <w:bCs/>
          <w:kern w:val="3"/>
          <w:lang w:val="en-IN" w:eastAsia="en-IN"/>
        </w:rPr>
      </w:pPr>
      <w:bookmarkStart w:name="_Toc158210083" w:id="22"/>
      <w:r>
        <w:rPr>
          <w:rFonts w:ascii="Titillium Web SemiBold" w:hAnsi="Titillium Web SemiBold" w:cs="Verdana"/>
        </w:rPr>
        <w:br w:type="page"/>
      </w:r>
    </w:p>
    <w:p w:rsidR="00B2388E" w:rsidP="00EA46FC" w:rsidRDefault="1762C924" w14:paraId="70C83DB5" w14:textId="21E3422F">
      <w:pPr>
        <w:pStyle w:val="Heading1"/>
        <w:numPr>
          <w:ilvl w:val="1"/>
          <w:numId w:val="3"/>
        </w:numPr>
        <w:tabs>
          <w:tab w:val="clear" w:pos="1285"/>
          <w:tab w:val="left" w:pos="432"/>
        </w:tabs>
        <w:suppressAutoHyphens w:val="0"/>
        <w:autoSpaceDN/>
        <w:ind w:left="426" w:hanging="432"/>
        <w:jc w:val="both"/>
        <w:textAlignment w:val="auto"/>
        <w:rPr>
          <w:rFonts w:ascii="Titillium Web SemiBold" w:hAnsi="Titillium Web SemiBold" w:cs="Verdana"/>
          <w:lang w:val="en-US"/>
        </w:rPr>
      </w:pPr>
      <w:bookmarkStart w:name="_Toc179454130" w:id="23"/>
      <w:proofErr w:type="spellStart"/>
      <w:r w:rsidRPr="3456CADF">
        <w:rPr>
          <w:rFonts w:ascii="Titillium Web SemiBold" w:hAnsi="Titillium Web SemiBold" w:cs="Verdana"/>
          <w:lang w:val="en-US"/>
        </w:rPr>
        <w:t>PreciCloud</w:t>
      </w:r>
      <w:proofErr w:type="spellEnd"/>
      <w:r w:rsidRPr="3456CADF">
        <w:rPr>
          <w:rFonts w:ascii="Titillium Web SemiBold" w:hAnsi="Titillium Web SemiBold" w:cs="Verdana"/>
          <w:lang w:val="en-US"/>
        </w:rPr>
        <w:t xml:space="preserve"> – Custom Cloud Dashboard</w:t>
      </w:r>
      <w:bookmarkEnd w:id="22"/>
      <w:bookmarkEnd w:id="23"/>
    </w:p>
    <w:p w:rsidR="00B2388E" w:rsidP="5455787F" w:rsidRDefault="0019656A" w14:paraId="4CF42FDB" w14:textId="77777777">
      <w:pPr>
        <w:pStyle w:val="Standard"/>
        <w:ind w:left="426"/>
        <w:jc w:val="both"/>
        <w:rPr>
          <w:rFonts w:ascii="Titillium Web SemiBold" w:hAnsi="Titillium Web SemiBold" w:cs="Verdana"/>
          <w:sz w:val="22"/>
          <w:szCs w:val="22"/>
          <w:lang w:val="en-US"/>
        </w:rPr>
      </w:pPr>
      <w:proofErr w:type="spellStart"/>
      <w:r w:rsidRPr="5455787F">
        <w:rPr>
          <w:rFonts w:ascii="Titillium Web SemiBold" w:hAnsi="Titillium Web SemiBold" w:cs="Leelawadee UI"/>
          <w:sz w:val="22"/>
          <w:szCs w:val="22"/>
          <w:lang w:val="en-US"/>
        </w:rPr>
        <w:t>PreciCloud</w:t>
      </w:r>
      <w:proofErr w:type="spellEnd"/>
      <w:r w:rsidRPr="5455787F">
        <w:rPr>
          <w:rFonts w:ascii="Titillium Web SemiBold" w:hAnsi="Titillium Web SemiBold" w:cs="Leelawadee UI"/>
          <w:sz w:val="22"/>
          <w:szCs w:val="22"/>
          <w:lang w:val="en-US"/>
        </w:rPr>
        <w:t xml:space="preserve"> is a readily available cloud dashboard from </w:t>
      </w:r>
      <w:proofErr w:type="spellStart"/>
      <w:r w:rsidRPr="5455787F">
        <w:rPr>
          <w:rFonts w:ascii="Titillium Web SemiBold" w:hAnsi="Titillium Web SemiBold" w:cs="Leelawadee UI"/>
          <w:sz w:val="22"/>
          <w:szCs w:val="22"/>
          <w:lang w:val="en-US"/>
        </w:rPr>
        <w:t>Precisol</w:t>
      </w:r>
      <w:proofErr w:type="spellEnd"/>
      <w:r w:rsidRPr="5455787F">
        <w:rPr>
          <w:rFonts w:ascii="Titillium Web SemiBold" w:hAnsi="Titillium Web SemiBold" w:cs="Leelawadee UI"/>
          <w:sz w:val="22"/>
          <w:szCs w:val="22"/>
          <w:lang w:val="en-US"/>
        </w:rPr>
        <w:t xml:space="preserve"> Automation for viewing the acquired data graphically using multiple widgets from anywhere at any time. </w:t>
      </w:r>
      <w:r w:rsidRPr="5455787F">
        <w:rPr>
          <w:rFonts w:ascii="Titillium Web SemiBold" w:hAnsi="Titillium Web SemiBold" w:cs="Verdana"/>
          <w:sz w:val="22"/>
          <w:szCs w:val="22"/>
          <w:lang w:val="en-US"/>
        </w:rPr>
        <w:t xml:space="preserve">Following are the requirements to setup the </w:t>
      </w:r>
      <w:proofErr w:type="spellStart"/>
      <w:r w:rsidRPr="5455787F">
        <w:rPr>
          <w:rFonts w:ascii="Titillium Web SemiBold" w:hAnsi="Titillium Web SemiBold" w:cs="Verdana"/>
          <w:sz w:val="22"/>
          <w:szCs w:val="22"/>
          <w:lang w:val="en-US"/>
        </w:rPr>
        <w:t>PreciCloud</w:t>
      </w:r>
      <w:proofErr w:type="spellEnd"/>
      <w:r w:rsidRPr="5455787F">
        <w:rPr>
          <w:rFonts w:ascii="Titillium Web SemiBold" w:hAnsi="Titillium Web SemiBold" w:cs="Verdana"/>
          <w:sz w:val="22"/>
          <w:szCs w:val="22"/>
          <w:lang w:val="en-US"/>
        </w:rPr>
        <w:t xml:space="preserve"> dashboard,</w:t>
      </w:r>
    </w:p>
    <w:p w:rsidR="00B2388E" w:rsidRDefault="00B2388E" w14:paraId="4EDCBC00" w14:textId="77777777">
      <w:pPr>
        <w:pStyle w:val="Standard"/>
        <w:jc w:val="both"/>
        <w:rPr>
          <w:rFonts w:ascii="Titillium Web SemiBold" w:hAnsi="Titillium Web SemiBold" w:cs="Verdana"/>
          <w:sz w:val="22"/>
          <w:szCs w:val="22"/>
        </w:rPr>
      </w:pPr>
    </w:p>
    <w:p w:rsidR="00B2388E" w:rsidP="00EA46FC" w:rsidRDefault="0019656A" w14:paraId="052524DE" w14:textId="77777777">
      <w:pPr>
        <w:pStyle w:val="Textbody"/>
        <w:numPr>
          <w:ilvl w:val="0"/>
          <w:numId w:val="7"/>
        </w:numPr>
        <w:tabs>
          <w:tab w:val="left" w:pos="420"/>
        </w:tabs>
        <w:ind w:left="1560"/>
        <w:jc w:val="both"/>
        <w:rPr>
          <w:rFonts w:ascii="Titillium Web SemiBold" w:hAnsi="Titillium Web SemiBold" w:cs="Verdana"/>
          <w:sz w:val="22"/>
          <w:szCs w:val="22"/>
        </w:rPr>
      </w:pPr>
      <w:r>
        <w:rPr>
          <w:rFonts w:ascii="Titillium Web SemiBold" w:hAnsi="Titillium Web SemiBold" w:cs="Verdana"/>
          <w:sz w:val="22"/>
          <w:szCs w:val="22"/>
        </w:rPr>
        <w:t>A PC with network connectivity</w:t>
      </w:r>
    </w:p>
    <w:p w:rsidR="00B2388E" w:rsidP="00EA46FC" w:rsidRDefault="0019656A" w14:paraId="7D041C75" w14:textId="718773E2">
      <w:pPr>
        <w:pStyle w:val="Textbody"/>
        <w:numPr>
          <w:ilvl w:val="0"/>
          <w:numId w:val="7"/>
        </w:numPr>
        <w:tabs>
          <w:tab w:val="left" w:pos="420"/>
        </w:tabs>
        <w:ind w:left="1560"/>
        <w:jc w:val="both"/>
        <w:rPr>
          <w:rFonts w:ascii="Titillium Web SemiBold" w:hAnsi="Titillium Web SemiBold" w:cs="Verdana"/>
          <w:sz w:val="22"/>
          <w:szCs w:val="22"/>
          <w:lang w:val="en-US"/>
        </w:rPr>
      </w:pPr>
      <w:r w:rsidRPr="5455787F">
        <w:rPr>
          <w:rFonts w:ascii="Titillium Web SemiBold" w:hAnsi="Titillium Web SemiBold" w:cs="Verdana"/>
          <w:sz w:val="22"/>
          <w:szCs w:val="22"/>
          <w:lang w:val="en-US"/>
        </w:rPr>
        <w:t>Dashboard URL “</w:t>
      </w:r>
      <w:r w:rsidRPr="5455787F" w:rsidR="00E25A75">
        <w:rPr>
          <w:rFonts w:ascii="Titillium Web SemiBold" w:hAnsi="Titillium Web SemiBold" w:cs="Verdana"/>
          <w:sz w:val="22"/>
          <w:szCs w:val="22"/>
          <w:lang w:val="en-US"/>
        </w:rPr>
        <w:t>https://cloud.precisol-automation.com/</w:t>
      </w:r>
      <w:r w:rsidRPr="5455787F">
        <w:rPr>
          <w:rFonts w:ascii="Titillium Web SemiBold" w:hAnsi="Titillium Web SemiBold" w:cs="Verdana"/>
          <w:sz w:val="22"/>
          <w:szCs w:val="22"/>
          <w:lang w:val="en-US"/>
        </w:rPr>
        <w:t>” is required to view the cloud data.</w:t>
      </w:r>
    </w:p>
    <w:p w:rsidR="00B2388E" w:rsidP="00EA46FC" w:rsidRDefault="0019656A" w14:paraId="21C49D1B" w14:textId="77777777">
      <w:pPr>
        <w:pStyle w:val="Textbody"/>
        <w:numPr>
          <w:ilvl w:val="0"/>
          <w:numId w:val="7"/>
        </w:numPr>
        <w:tabs>
          <w:tab w:val="left" w:pos="420"/>
        </w:tabs>
        <w:ind w:left="1560"/>
        <w:jc w:val="both"/>
        <w:rPr>
          <w:rFonts w:ascii="Titillium Web SemiBold" w:hAnsi="Titillium Web SemiBold" w:cs="Verdana"/>
          <w:sz w:val="22"/>
          <w:szCs w:val="22"/>
        </w:rPr>
      </w:pPr>
      <w:r>
        <w:rPr>
          <w:rFonts w:ascii="Titillium Web SemiBold" w:hAnsi="Titillium Web SemiBold" w:cs="Verdana"/>
          <w:sz w:val="22"/>
          <w:szCs w:val="22"/>
        </w:rPr>
        <w:t>Credential provided during purchase of the cloud gateway</w:t>
      </w:r>
    </w:p>
    <w:p w:rsidR="00B2388E" w:rsidP="00EA46FC" w:rsidRDefault="0019656A" w14:paraId="0ECBDE2B" w14:textId="77777777">
      <w:pPr>
        <w:pStyle w:val="Textbody"/>
        <w:numPr>
          <w:ilvl w:val="0"/>
          <w:numId w:val="7"/>
        </w:numPr>
        <w:tabs>
          <w:tab w:val="left" w:pos="420"/>
        </w:tabs>
        <w:ind w:left="1560"/>
        <w:jc w:val="both"/>
        <w:rPr>
          <w:rFonts w:ascii="Titillium Web SemiBold" w:hAnsi="Titillium Web SemiBold" w:cs="Verdana"/>
          <w:sz w:val="22"/>
          <w:szCs w:val="22"/>
          <w:lang w:val="en-US"/>
        </w:rPr>
      </w:pPr>
      <w:r w:rsidRPr="3456CADF">
        <w:rPr>
          <w:rFonts w:ascii="Titillium Web SemiBold" w:hAnsi="Titillium Web SemiBold" w:cs="Verdana"/>
          <w:sz w:val="22"/>
          <w:szCs w:val="22"/>
          <w:lang w:val="en-US"/>
        </w:rPr>
        <w:t>For more details, please refer the document “</w:t>
      </w:r>
      <w:proofErr w:type="spellStart"/>
      <w:r w:rsidRPr="3456CADF">
        <w:rPr>
          <w:rFonts w:ascii="Titillium Web SemiBold" w:hAnsi="Titillium Web SemiBold" w:cs="Verdana"/>
          <w:sz w:val="22"/>
          <w:szCs w:val="22"/>
          <w:lang w:val="en-US"/>
        </w:rPr>
        <w:t>PreciCloud</w:t>
      </w:r>
      <w:proofErr w:type="spellEnd"/>
      <w:r w:rsidRPr="3456CADF">
        <w:rPr>
          <w:rFonts w:ascii="Titillium Web SemiBold" w:hAnsi="Titillium Web SemiBold" w:cs="Verdana"/>
          <w:sz w:val="22"/>
          <w:szCs w:val="22"/>
          <w:lang w:val="en-US"/>
        </w:rPr>
        <w:t xml:space="preserve"> User manual”</w:t>
      </w:r>
    </w:p>
    <w:p w:rsidR="00B2388E" w:rsidP="00EA46FC" w:rsidRDefault="1762C924" w14:paraId="3E16C46E" w14:textId="77777777">
      <w:pPr>
        <w:pStyle w:val="Heading1"/>
        <w:numPr>
          <w:ilvl w:val="0"/>
          <w:numId w:val="3"/>
        </w:numPr>
        <w:tabs>
          <w:tab w:val="left" w:pos="432"/>
        </w:tabs>
        <w:suppressAutoHyphens w:val="0"/>
        <w:autoSpaceDN/>
        <w:ind w:left="432" w:hanging="432"/>
        <w:jc w:val="both"/>
        <w:textAlignment w:val="auto"/>
        <w:rPr>
          <w:rFonts w:ascii="Titillium Web SemiBold" w:hAnsi="Titillium Web SemiBold" w:cs="Verdana"/>
        </w:rPr>
      </w:pPr>
      <w:bookmarkStart w:name="_Toc158210084" w:id="24"/>
      <w:bookmarkStart w:name="_Toc179454131" w:id="25"/>
      <w:r>
        <w:rPr>
          <w:rFonts w:ascii="Titillium Web SemiBold" w:hAnsi="Titillium Web SemiBold" w:cs="Verdana"/>
          <w:kern w:val="32"/>
        </w:rPr>
        <w:t>Device Connection</w:t>
      </w:r>
      <w:bookmarkEnd w:id="24"/>
      <w:bookmarkEnd w:id="25"/>
    </w:p>
    <w:p w:rsidR="00B2388E" w:rsidRDefault="0019656A" w14:paraId="0A7A7B44" w14:textId="5A5381E5">
      <w:pPr>
        <w:pStyle w:val="Standard"/>
        <w:ind w:left="432"/>
        <w:jc w:val="both"/>
        <w:rPr>
          <w:rFonts w:ascii="Titillium Web SemiBold" w:hAnsi="Titillium Web SemiBold" w:cs="Verdana"/>
          <w:noProof/>
          <w:sz w:val="20"/>
          <w:szCs w:val="20"/>
        </w:rPr>
      </w:pPr>
      <w:r>
        <w:rPr>
          <w:rFonts w:ascii="Titillium Web SemiBold" w:hAnsi="Titillium Web SemiBold"/>
          <w:sz w:val="22"/>
          <w:szCs w:val="22"/>
        </w:rPr>
        <w:t>Gateway requires few connections to be done before power ON as shown in the below image,</w:t>
      </w:r>
    </w:p>
    <w:p w:rsidR="00700EC3" w:rsidRDefault="00700EC3" w14:paraId="4C9C49DD" w14:textId="77777777">
      <w:pPr>
        <w:pStyle w:val="Standard"/>
        <w:ind w:left="432"/>
        <w:jc w:val="both"/>
        <w:rPr>
          <w:rFonts w:ascii="Titillium Web SemiBold" w:hAnsi="Titillium Web SemiBold" w:cs="Verdana"/>
          <w:noProof/>
          <w:sz w:val="20"/>
          <w:szCs w:val="20"/>
        </w:rPr>
      </w:pPr>
    </w:p>
    <w:p w:rsidR="00700EC3" w:rsidRDefault="002231D8" w14:paraId="3AC86B36" w14:textId="7B51C146">
      <w:pPr>
        <w:pStyle w:val="Standard"/>
        <w:ind w:left="432"/>
        <w:jc w:val="both"/>
        <w:rPr>
          <w:rFonts w:ascii="Titillium Web SemiBold" w:hAnsi="Titillium Web SemiBold" w:cs="Verdana"/>
          <w:noProof/>
          <w:sz w:val="20"/>
          <w:szCs w:val="20"/>
        </w:rPr>
      </w:pPr>
      <w:r>
        <w:rPr>
          <w:noProof/>
        </w:rPr>
        <w:drawing>
          <wp:inline distT="0" distB="0" distL="114300" distR="114300" wp14:anchorId="0A70A4C0" wp14:editId="1E6D1937">
            <wp:extent cx="6118225" cy="3422650"/>
            <wp:effectExtent l="0" t="0" r="0" b="0"/>
            <wp:docPr id="1" name="Picture 1" descr="rs485new_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rs485new_full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EC3" w:rsidRDefault="00700EC3" w14:paraId="27E91446" w14:textId="7362EBAB">
      <w:pPr>
        <w:pStyle w:val="Standard"/>
        <w:ind w:left="432"/>
        <w:jc w:val="both"/>
        <w:rPr>
          <w:rFonts w:ascii="Titillium Web SemiBold" w:hAnsi="Titillium Web SemiBold"/>
          <w:sz w:val="22"/>
          <w:szCs w:val="22"/>
        </w:rPr>
      </w:pPr>
    </w:p>
    <w:p w:rsidRPr="00B56CF9" w:rsidR="00B2388E" w:rsidP="1762C924" w:rsidRDefault="00A23F94" w14:paraId="17D7A83D" w14:textId="2385D060">
      <w:pPr>
        <w:pStyle w:val="Standard"/>
        <w:ind w:left="432"/>
        <w:jc w:val="center"/>
        <w:rPr>
          <w:rFonts w:ascii="Titillium Web SemiBold" w:hAnsi="Titillium Web SemiBold"/>
          <w:sz w:val="22"/>
          <w:szCs w:val="22"/>
        </w:rPr>
      </w:pPr>
      <w:bookmarkStart w:name="_Toc179361833" w:id="26"/>
      <w:r w:rsidRPr="00B56CF9">
        <w:rPr>
          <w:rFonts w:ascii="Titillium Web SemiBold" w:hAnsi="Titillium Web SemiBold"/>
          <w:sz w:val="22"/>
          <w:szCs w:val="22"/>
        </w:rPr>
        <w:t xml:space="preserve">Figure </w:t>
      </w:r>
      <w:r w:rsidRPr="00B56CF9">
        <w:rPr>
          <w:rFonts w:ascii="Titillium Web SemiBold" w:hAnsi="Titillium Web SemiBold"/>
          <w:sz w:val="22"/>
          <w:szCs w:val="22"/>
        </w:rPr>
        <w:fldChar w:fldCharType="begin"/>
      </w:r>
      <w:r w:rsidRPr="00B56CF9">
        <w:rPr>
          <w:rFonts w:ascii="Titillium Web SemiBold" w:hAnsi="Titillium Web SemiBold"/>
          <w:sz w:val="22"/>
          <w:szCs w:val="22"/>
        </w:rPr>
        <w:instrText xml:space="preserve"> SEQ Figure \* ARABIC </w:instrText>
      </w:r>
      <w:r w:rsidRPr="00B56CF9">
        <w:rPr>
          <w:rFonts w:ascii="Titillium Web SemiBold" w:hAnsi="Titillium Web SemiBold"/>
          <w:sz w:val="22"/>
          <w:szCs w:val="22"/>
        </w:rPr>
        <w:fldChar w:fldCharType="separate"/>
      </w:r>
      <w:r w:rsidR="00271D04">
        <w:rPr>
          <w:rFonts w:ascii="Titillium Web SemiBold" w:hAnsi="Titillium Web SemiBold"/>
          <w:noProof/>
          <w:sz w:val="22"/>
          <w:szCs w:val="22"/>
        </w:rPr>
        <w:t>10</w:t>
      </w:r>
      <w:r w:rsidRPr="00B56CF9">
        <w:rPr>
          <w:rFonts w:ascii="Titillium Web SemiBold" w:hAnsi="Titillium Web SemiBold"/>
          <w:sz w:val="22"/>
          <w:szCs w:val="22"/>
        </w:rPr>
        <w:fldChar w:fldCharType="end"/>
      </w:r>
      <w:r w:rsidRPr="00B56CF9">
        <w:rPr>
          <w:rFonts w:ascii="Titillium Web SemiBold" w:hAnsi="Titillium Web SemiBold"/>
          <w:sz w:val="22"/>
          <w:szCs w:val="22"/>
        </w:rPr>
        <w:t xml:space="preserve">: </w:t>
      </w:r>
      <w:r w:rsidRPr="00B56CF9" w:rsidR="1762C924">
        <w:rPr>
          <w:rFonts w:ascii="Titillium Web SemiBold" w:hAnsi="Titillium Web SemiBold"/>
          <w:sz w:val="22"/>
          <w:szCs w:val="22"/>
        </w:rPr>
        <w:t>Serial to cloud Gateway – Hardware connections</w:t>
      </w:r>
      <w:bookmarkStart w:name="_Toc739" w:id="27"/>
      <w:bookmarkEnd w:id="26"/>
    </w:p>
    <w:p w:rsidR="00B2388E" w:rsidP="00EA46FC" w:rsidRDefault="1762C924" w14:paraId="765C4D44" w14:textId="77777777">
      <w:pPr>
        <w:pStyle w:val="Heading1"/>
        <w:numPr>
          <w:ilvl w:val="1"/>
          <w:numId w:val="3"/>
        </w:numPr>
        <w:tabs>
          <w:tab w:val="left" w:pos="432"/>
        </w:tabs>
        <w:suppressAutoHyphens w:val="0"/>
        <w:autoSpaceDN/>
        <w:jc w:val="both"/>
        <w:textAlignment w:val="auto"/>
        <w:rPr>
          <w:rFonts w:ascii="Titillium Web SemiBold" w:hAnsi="Titillium Web SemiBold" w:cs="Verdana"/>
          <w:kern w:val="32"/>
        </w:rPr>
      </w:pPr>
      <w:bookmarkStart w:name="_Toc158210085" w:id="28"/>
      <w:bookmarkStart w:name="_Toc179454132" w:id="29"/>
      <w:r>
        <w:rPr>
          <w:rFonts w:ascii="Titillium Web SemiBold" w:hAnsi="Titillium Web SemiBold" w:cs="Verdana"/>
          <w:kern w:val="32"/>
        </w:rPr>
        <w:t>Power Supply</w:t>
      </w:r>
      <w:bookmarkEnd w:id="28"/>
      <w:bookmarkEnd w:id="29"/>
      <w:r>
        <w:rPr>
          <w:rFonts w:ascii="Titillium Web SemiBold" w:hAnsi="Titillium Web SemiBold" w:cs="Verdana"/>
          <w:kern w:val="32"/>
        </w:rPr>
        <w:t xml:space="preserve"> </w:t>
      </w:r>
    </w:p>
    <w:p w:rsidR="00B2388E" w:rsidP="5455787F" w:rsidRDefault="0019656A" w14:paraId="4E0D147A" w14:textId="6D87F239">
      <w:pPr>
        <w:pStyle w:val="Standard"/>
        <w:tabs>
          <w:tab w:val="left" w:pos="420"/>
          <w:tab w:val="left" w:pos="993"/>
        </w:tabs>
        <w:ind w:left="426"/>
        <w:jc w:val="both"/>
        <w:rPr>
          <w:rFonts w:ascii="Titillium Web SemiBold" w:hAnsi="Titillium Web SemiBold" w:cs="Liberation Sans"/>
          <w:sz w:val="22"/>
          <w:szCs w:val="22"/>
          <w:lang w:val="en-US"/>
        </w:rPr>
      </w:pPr>
      <w:r w:rsidRPr="3456CADF">
        <w:rPr>
          <w:rFonts w:ascii="Titillium Web SemiBold" w:hAnsi="Titillium Web SemiBold" w:cs="Verdana"/>
          <w:sz w:val="22"/>
          <w:szCs w:val="22"/>
          <w:lang w:val="en-US"/>
        </w:rPr>
        <w:t xml:space="preserve">Connect 12V DC power supply </w:t>
      </w:r>
      <w:r w:rsidRPr="3456CADF" w:rsidR="00355256">
        <w:rPr>
          <w:rFonts w:ascii="Titillium Web SemiBold" w:hAnsi="Titillium Web SemiBold" w:cs="Verdana"/>
          <w:sz w:val="22"/>
          <w:szCs w:val="22"/>
          <w:lang w:val="en-US"/>
        </w:rPr>
        <w:t xml:space="preserve">with </w:t>
      </w:r>
      <w:r w:rsidRPr="3456CADF" w:rsidR="003651D2">
        <w:rPr>
          <w:rFonts w:ascii="Titillium Web SemiBold" w:hAnsi="Titillium Web SemiBold" w:cs="Verdana"/>
          <w:sz w:val="22"/>
          <w:szCs w:val="22"/>
          <w:lang w:val="en-US"/>
        </w:rPr>
        <w:t>2</w:t>
      </w:r>
      <w:r w:rsidRPr="3456CADF" w:rsidR="00355256">
        <w:rPr>
          <w:rFonts w:ascii="Titillium Web SemiBold" w:hAnsi="Titillium Web SemiBold" w:cs="Verdana"/>
          <w:sz w:val="22"/>
          <w:szCs w:val="22"/>
          <w:lang w:val="en-US"/>
        </w:rPr>
        <w:t xml:space="preserve">A current rating </w:t>
      </w:r>
      <w:r w:rsidRPr="3456CADF">
        <w:rPr>
          <w:rFonts w:ascii="Titillium Web SemiBold" w:hAnsi="Titillium Web SemiBold" w:cs="Verdana"/>
          <w:sz w:val="22"/>
          <w:szCs w:val="22"/>
          <w:lang w:val="en-US"/>
        </w:rPr>
        <w:t xml:space="preserve">provided with the package. </w:t>
      </w:r>
      <w:r w:rsidRPr="3456CADF">
        <w:rPr>
          <w:rFonts w:ascii="Titillium Web SemiBold" w:hAnsi="Titillium Web SemiBold" w:cs="Liberation Sans"/>
          <w:sz w:val="22"/>
          <w:szCs w:val="22"/>
          <w:lang w:val="en-US"/>
        </w:rPr>
        <w:t xml:space="preserve">If not opted, kindly use </w:t>
      </w:r>
      <w:r w:rsidRPr="3456CADF" w:rsidR="1D5AF2B4">
        <w:rPr>
          <w:rFonts w:ascii="Titillium Web SemiBold" w:hAnsi="Titillium Web SemiBold" w:cs="Liberation Sans"/>
          <w:sz w:val="22"/>
          <w:szCs w:val="22"/>
          <w:lang w:val="en-US"/>
        </w:rPr>
        <w:t>the available</w:t>
      </w:r>
      <w:r w:rsidRPr="3456CADF">
        <w:rPr>
          <w:rFonts w:ascii="Titillium Web SemiBold" w:hAnsi="Titillium Web SemiBold" w:cs="Liberation Sans"/>
          <w:sz w:val="22"/>
          <w:szCs w:val="22"/>
          <w:lang w:val="en-US"/>
        </w:rPr>
        <w:t xml:space="preserve"> 12V</w:t>
      </w:r>
      <w:r w:rsidRPr="3456CADF" w:rsidR="009613E1">
        <w:rPr>
          <w:rFonts w:ascii="Titillium Web SemiBold" w:hAnsi="Titillium Web SemiBold" w:cs="Liberation Sans"/>
          <w:sz w:val="22"/>
          <w:szCs w:val="22"/>
          <w:lang w:val="en-US"/>
        </w:rPr>
        <w:t xml:space="preserve"> </w:t>
      </w:r>
      <w:r w:rsidRPr="3456CADF">
        <w:rPr>
          <w:rFonts w:ascii="Titillium Web SemiBold" w:hAnsi="Titillium Web SemiBold" w:cs="Liberation Sans"/>
          <w:sz w:val="22"/>
          <w:szCs w:val="22"/>
          <w:lang w:val="en-US"/>
        </w:rPr>
        <w:t>DC power adapter</w:t>
      </w:r>
      <w:r w:rsidRPr="3456CADF" w:rsidR="009613E1">
        <w:rPr>
          <w:rFonts w:ascii="Titillium Web SemiBold" w:hAnsi="Titillium Web SemiBold" w:cs="Liberation Sans"/>
          <w:sz w:val="22"/>
          <w:szCs w:val="22"/>
          <w:lang w:val="en-US"/>
        </w:rPr>
        <w:t xml:space="preserve"> with </w:t>
      </w:r>
      <w:r w:rsidRPr="3456CADF" w:rsidR="364B75A9">
        <w:rPr>
          <w:rFonts w:ascii="Titillium Web SemiBold" w:hAnsi="Titillium Web SemiBold" w:cs="Liberation Sans"/>
          <w:sz w:val="22"/>
          <w:szCs w:val="22"/>
          <w:lang w:val="en-US"/>
        </w:rPr>
        <w:t>at least</w:t>
      </w:r>
      <w:r w:rsidRPr="3456CADF" w:rsidR="009613E1">
        <w:rPr>
          <w:rFonts w:ascii="Titillium Web SemiBold" w:hAnsi="Titillium Web SemiBold" w:cs="Liberation Sans"/>
          <w:sz w:val="22"/>
          <w:szCs w:val="22"/>
          <w:lang w:val="en-US"/>
        </w:rPr>
        <w:t xml:space="preserve"> 1.5A current rating</w:t>
      </w:r>
      <w:r w:rsidRPr="3456CADF">
        <w:rPr>
          <w:rFonts w:ascii="Titillium Web SemiBold" w:hAnsi="Titillium Web SemiBold" w:cs="Liberation Sans"/>
          <w:sz w:val="22"/>
          <w:szCs w:val="22"/>
          <w:lang w:val="en-US"/>
        </w:rPr>
        <w:t>. Barrel connector</w:t>
      </w:r>
      <w:r w:rsidRPr="3456CADF" w:rsidR="00BB6F27">
        <w:rPr>
          <w:rFonts w:ascii="Titillium Web SemiBold" w:hAnsi="Titillium Web SemiBold" w:cs="Liberation Sans"/>
          <w:sz w:val="22"/>
          <w:szCs w:val="22"/>
          <w:lang w:val="en-US"/>
        </w:rPr>
        <w:t xml:space="preserve"> jack</w:t>
      </w:r>
      <w:r w:rsidRPr="3456CADF">
        <w:rPr>
          <w:rFonts w:ascii="Titillium Web SemiBold" w:hAnsi="Titillium Web SemiBold" w:cs="Liberation Sans"/>
          <w:sz w:val="22"/>
          <w:szCs w:val="22"/>
          <w:lang w:val="en-US"/>
        </w:rPr>
        <w:t xml:space="preserve"> (</w:t>
      </w:r>
      <w:r w:rsidRPr="3456CADF">
        <w:rPr>
          <w:rFonts w:ascii="Titillium Web SemiBold" w:hAnsi="Titillium Web SemiBold" w:cs="Liberation Sans"/>
          <w:sz w:val="20"/>
          <w:szCs w:val="20"/>
          <w:lang w:val="en-US"/>
        </w:rPr>
        <w:t>5.50mm OD</w:t>
      </w:r>
      <w:r w:rsidRPr="3456CADF">
        <w:rPr>
          <w:rFonts w:ascii="Titillium Web SemiBold" w:hAnsi="Titillium Web SemiBold" w:cs="Liberation Sans"/>
          <w:sz w:val="22"/>
          <w:szCs w:val="22"/>
          <w:lang w:val="en-US"/>
        </w:rPr>
        <w:t xml:space="preserve">) is provided </w:t>
      </w:r>
      <w:r w:rsidRPr="3456CADF" w:rsidR="0015713A">
        <w:rPr>
          <w:rFonts w:ascii="Titillium Web SemiBold" w:hAnsi="Titillium Web SemiBold" w:cs="Liberation Sans"/>
          <w:sz w:val="22"/>
          <w:szCs w:val="22"/>
          <w:lang w:val="en-US"/>
        </w:rPr>
        <w:t xml:space="preserve">on board </w:t>
      </w:r>
      <w:r w:rsidRPr="3456CADF">
        <w:rPr>
          <w:rFonts w:ascii="Titillium Web SemiBold" w:hAnsi="Titillium Web SemiBold" w:cs="Liberation Sans"/>
          <w:sz w:val="22"/>
          <w:szCs w:val="22"/>
          <w:lang w:val="en-US"/>
        </w:rPr>
        <w:t>for the power input.</w:t>
      </w:r>
    </w:p>
    <w:p w:rsidR="00B2388E" w:rsidP="00EA46FC" w:rsidRDefault="1762C924" w14:paraId="66D76003" w14:textId="77777777">
      <w:pPr>
        <w:pStyle w:val="Heading1"/>
        <w:numPr>
          <w:ilvl w:val="1"/>
          <w:numId w:val="3"/>
        </w:numPr>
        <w:tabs>
          <w:tab w:val="left" w:pos="432"/>
        </w:tabs>
        <w:suppressAutoHyphens w:val="0"/>
        <w:autoSpaceDN/>
        <w:jc w:val="both"/>
        <w:textAlignment w:val="auto"/>
        <w:rPr>
          <w:rFonts w:ascii="Titillium Web SemiBold" w:hAnsi="Titillium Web SemiBold" w:cs="Verdana"/>
          <w:kern w:val="32"/>
        </w:rPr>
      </w:pPr>
      <w:bookmarkStart w:name="_Toc158210086" w:id="30"/>
      <w:bookmarkStart w:name="_Toc179454133" w:id="31"/>
      <w:r>
        <w:rPr>
          <w:rFonts w:ascii="Titillium Web SemiBold" w:hAnsi="Titillium Web SemiBold" w:cs="Verdana"/>
          <w:kern w:val="32"/>
        </w:rPr>
        <w:t>Antenna</w:t>
      </w:r>
      <w:bookmarkEnd w:id="30"/>
      <w:bookmarkEnd w:id="31"/>
    </w:p>
    <w:p w:rsidR="00B2388E" w:rsidRDefault="0019656A" w14:paraId="6F8B4F2B" w14:textId="77777777">
      <w:pPr>
        <w:pStyle w:val="Standard"/>
        <w:tabs>
          <w:tab w:val="left" w:pos="420"/>
          <w:tab w:val="left" w:pos="993"/>
        </w:tabs>
        <w:ind w:left="426"/>
        <w:jc w:val="both"/>
        <w:rPr>
          <w:rFonts w:ascii="Titillium Web SemiBold" w:hAnsi="Titillium Web SemiBold" w:cs="Verdana"/>
          <w:sz w:val="22"/>
          <w:szCs w:val="22"/>
        </w:rPr>
      </w:pPr>
      <w:r>
        <w:rPr>
          <w:rFonts w:ascii="Titillium Web SemiBold" w:hAnsi="Titillium Web SemiBold" w:cs="Verdana"/>
          <w:sz w:val="22"/>
          <w:szCs w:val="22"/>
        </w:rPr>
        <w:t>Connect the provided LTE &amp; GNSS (if opted) antenna to the gateway’s SMA connector. Make sure the antenna is tightened and flip the antenna right angle to gateway.</w:t>
      </w:r>
    </w:p>
    <w:p w:rsidR="00B2388E" w:rsidP="00EA46FC" w:rsidRDefault="1762C924" w14:paraId="4E691D08" w14:textId="11BAF73B">
      <w:pPr>
        <w:pStyle w:val="Heading1"/>
        <w:numPr>
          <w:ilvl w:val="1"/>
          <w:numId w:val="3"/>
        </w:numPr>
        <w:tabs>
          <w:tab w:val="left" w:pos="432"/>
        </w:tabs>
        <w:suppressAutoHyphens w:val="0"/>
        <w:autoSpaceDN/>
        <w:jc w:val="both"/>
        <w:textAlignment w:val="auto"/>
        <w:rPr>
          <w:rFonts w:ascii="Titillium Web SemiBold" w:hAnsi="Titillium Web SemiBold" w:cs="Verdana"/>
          <w:kern w:val="32"/>
        </w:rPr>
      </w:pPr>
      <w:bookmarkStart w:name="_Toc158210087" w:id="32"/>
      <w:bookmarkStart w:name="_Toc179454134" w:id="33"/>
      <w:r>
        <w:rPr>
          <w:rFonts w:ascii="Titillium Web SemiBold" w:hAnsi="Titillium Web SemiBold" w:cs="Verdana"/>
          <w:kern w:val="32"/>
        </w:rPr>
        <w:t>RS</w:t>
      </w:r>
      <w:r w:rsidR="00982BDC">
        <w:rPr>
          <w:rFonts w:ascii="Titillium Web SemiBold" w:hAnsi="Titillium Web SemiBold" w:cs="Verdana"/>
          <w:kern w:val="32"/>
        </w:rPr>
        <w:t>485</w:t>
      </w:r>
      <w:r>
        <w:rPr>
          <w:rFonts w:ascii="Titillium Web SemiBold" w:hAnsi="Titillium Web SemiBold" w:cs="Verdana"/>
          <w:kern w:val="32"/>
        </w:rPr>
        <w:t xml:space="preserve"> Serial connection</w:t>
      </w:r>
      <w:bookmarkEnd w:id="32"/>
      <w:bookmarkEnd w:id="33"/>
    </w:p>
    <w:p w:rsidR="002231D8" w:rsidP="30CBE4B6" w:rsidRDefault="002231D8" w14:paraId="78F3C7F3" w14:textId="33CBF25C">
      <w:pPr>
        <w:pStyle w:val="Standard"/>
        <w:tabs>
          <w:tab w:val="left" w:pos="420"/>
          <w:tab w:val="left" w:pos="993"/>
        </w:tabs>
        <w:ind w:left="426"/>
        <w:jc w:val="both"/>
        <w:rPr>
          <w:rFonts w:ascii="Titillium Web SemiBold" w:hAnsi="Titillium Web SemiBold" w:cs="Verdana"/>
          <w:sz w:val="22"/>
          <w:szCs w:val="22"/>
          <w:lang w:val="en-US"/>
        </w:rPr>
      </w:pPr>
      <w:bookmarkStart w:name="_Toc158210088" w:id="34"/>
      <w:r w:rsidRPr="30CBE4B6">
        <w:rPr>
          <w:rFonts w:ascii="Titillium Web SemiBold" w:hAnsi="Titillium Web SemiBold" w:cs="Verdana"/>
          <w:sz w:val="22"/>
          <w:szCs w:val="22"/>
          <w:lang w:val="en-US"/>
        </w:rPr>
        <w:t>Connect RS</w:t>
      </w:r>
      <w:r w:rsidR="00982BDC">
        <w:rPr>
          <w:rFonts w:ascii="Titillium Web SemiBold" w:hAnsi="Titillium Web SemiBold" w:cs="Verdana"/>
          <w:sz w:val="22"/>
          <w:szCs w:val="22"/>
          <w:lang w:val="en-US"/>
        </w:rPr>
        <w:t>485</w:t>
      </w:r>
      <w:r w:rsidRPr="30CBE4B6">
        <w:rPr>
          <w:rFonts w:ascii="Titillium Web SemiBold" w:hAnsi="Titillium Web SemiBold" w:cs="Verdana"/>
          <w:sz w:val="22"/>
          <w:szCs w:val="22"/>
          <w:lang w:val="en-US"/>
        </w:rPr>
        <w:t xml:space="preserve"> A and B signals to your slave device and external </w:t>
      </w:r>
      <w:proofErr w:type="spellStart"/>
      <w:r w:rsidRPr="30CBE4B6">
        <w:rPr>
          <w:rFonts w:ascii="Titillium Web SemiBold" w:hAnsi="Titillium Web SemiBold" w:cs="Verdana"/>
          <w:sz w:val="22"/>
          <w:szCs w:val="22"/>
          <w:lang w:val="en-US"/>
        </w:rPr>
        <w:t>digtal</w:t>
      </w:r>
      <w:proofErr w:type="spellEnd"/>
      <w:r w:rsidRPr="30CBE4B6">
        <w:rPr>
          <w:rFonts w:ascii="Titillium Web SemiBold" w:hAnsi="Titillium Web SemiBold" w:cs="Verdana"/>
          <w:sz w:val="22"/>
          <w:szCs w:val="22"/>
          <w:lang w:val="en-US"/>
        </w:rPr>
        <w:t xml:space="preserve"> input connection by plug in a DB-9 connector. By the following pin details table.</w:t>
      </w:r>
    </w:p>
    <w:p w:rsidRPr="002231D8" w:rsidR="002231D8" w:rsidP="002231D8" w:rsidRDefault="002231D8" w14:paraId="55406149" w14:textId="77777777">
      <w:pPr>
        <w:pStyle w:val="Standard"/>
        <w:tabs>
          <w:tab w:val="left" w:pos="420"/>
          <w:tab w:val="left" w:pos="993"/>
        </w:tabs>
        <w:jc w:val="both"/>
        <w:rPr>
          <w:rFonts w:ascii="Titillium Web SemiBold" w:hAnsi="Titillium Web SemiBold" w:cs="Verdana"/>
          <w:sz w:val="22"/>
          <w:szCs w:val="22"/>
        </w:rPr>
      </w:pPr>
    </w:p>
    <w:tbl>
      <w:tblPr>
        <w:tblStyle w:val="GridTable41"/>
        <w:tblW w:w="4815" w:type="dxa"/>
        <w:jc w:val="center"/>
        <w:tblLayout w:type="fixed"/>
        <w:tblLook w:val="04A0" w:firstRow="1" w:lastRow="0" w:firstColumn="1" w:lastColumn="0" w:noHBand="0" w:noVBand="1"/>
      </w:tblPr>
      <w:tblGrid>
        <w:gridCol w:w="1031"/>
        <w:gridCol w:w="1801"/>
        <w:gridCol w:w="1983"/>
      </w:tblGrid>
      <w:tr w:rsidR="002231D8" w:rsidTr="007027D5" w14:paraId="5A83646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</w:tcPr>
          <w:p w:rsidR="002231D8" w:rsidP="007027D5" w:rsidRDefault="002231D8" w14:paraId="3B4AB3D5" w14:textId="77777777">
            <w:pPr>
              <w:pStyle w:val="TableContents"/>
              <w:widowControl w:val="0"/>
              <w:jc w:val="center"/>
              <w:rPr>
                <w:rFonts w:ascii="Titillium Web SemiBold" w:hAnsi="Titillium Web SemiBold" w:cs="Verdana"/>
                <w:b w:val="0"/>
                <w:bCs w:val="0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PIN NO</w:t>
            </w:r>
          </w:p>
        </w:tc>
        <w:tc>
          <w:tcPr>
            <w:tcW w:w="1801" w:type="dxa"/>
          </w:tcPr>
          <w:p w:rsidR="002231D8" w:rsidP="007027D5" w:rsidRDefault="002231D8" w14:paraId="3BE1C447" w14:textId="77777777">
            <w:pPr>
              <w:pStyle w:val="TableContents"/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b w:val="0"/>
                <w:bCs w:val="0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DB9</w:t>
            </w:r>
          </w:p>
        </w:tc>
        <w:tc>
          <w:tcPr>
            <w:tcW w:w="1983" w:type="dxa"/>
          </w:tcPr>
          <w:p w:rsidR="002231D8" w:rsidP="007027D5" w:rsidRDefault="002231D8" w14:paraId="5F339FB9" w14:textId="77777777">
            <w:pPr>
              <w:pStyle w:val="TableContents"/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b w:val="0"/>
                <w:bCs w:val="0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DESCRIPTION</w:t>
            </w:r>
          </w:p>
        </w:tc>
      </w:tr>
      <w:tr w:rsidR="002231D8" w:rsidTr="007027D5" w14:paraId="3D50C937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</w:tcPr>
          <w:p w:rsidR="002231D8" w:rsidP="007027D5" w:rsidRDefault="002231D8" w14:paraId="7DB0C332" w14:textId="77777777">
            <w:pPr>
              <w:pStyle w:val="TableContents"/>
              <w:widowControl w:val="0"/>
              <w:jc w:val="center"/>
              <w:rPr>
                <w:rFonts w:ascii="Titillium Web SemiBold" w:hAnsi="Titillium Web SemiBold" w:cs="Verdana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1</w:t>
            </w:r>
          </w:p>
        </w:tc>
        <w:tc>
          <w:tcPr>
            <w:tcW w:w="1801" w:type="dxa"/>
          </w:tcPr>
          <w:p w:rsidR="002231D8" w:rsidP="007027D5" w:rsidRDefault="002231D8" w14:paraId="013D634F" w14:textId="77777777">
            <w:pPr>
              <w:pStyle w:val="TableContents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  <w:t>GND</w:t>
            </w:r>
          </w:p>
        </w:tc>
        <w:tc>
          <w:tcPr>
            <w:tcW w:w="1983" w:type="dxa"/>
          </w:tcPr>
          <w:p w:rsidR="002231D8" w:rsidP="007027D5" w:rsidRDefault="002231D8" w14:paraId="2B1770D8" w14:textId="77777777">
            <w:pPr>
              <w:pStyle w:val="TableContents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  <w:t>Ground</w:t>
            </w:r>
          </w:p>
        </w:tc>
      </w:tr>
      <w:tr w:rsidR="002231D8" w:rsidTr="007027D5" w14:paraId="08E1EA22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</w:tcPr>
          <w:p w:rsidR="002231D8" w:rsidP="007027D5" w:rsidRDefault="002231D8" w14:paraId="5F44118B" w14:textId="77777777">
            <w:pPr>
              <w:pStyle w:val="TableContents"/>
              <w:widowControl w:val="0"/>
              <w:jc w:val="center"/>
              <w:rPr>
                <w:rFonts w:ascii="Titillium Web SemiBold" w:hAnsi="Titillium Web SemiBold" w:cs="Verdana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2</w:t>
            </w:r>
          </w:p>
        </w:tc>
        <w:tc>
          <w:tcPr>
            <w:tcW w:w="1801" w:type="dxa"/>
          </w:tcPr>
          <w:p w:rsidR="002231D8" w:rsidP="007027D5" w:rsidRDefault="002231D8" w14:paraId="5161D976" w14:textId="77777777">
            <w:pPr>
              <w:pStyle w:val="TableContents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  <w:t>DIN2</w:t>
            </w:r>
          </w:p>
        </w:tc>
        <w:tc>
          <w:tcPr>
            <w:tcW w:w="1983" w:type="dxa"/>
          </w:tcPr>
          <w:p w:rsidR="002231D8" w:rsidP="007027D5" w:rsidRDefault="002231D8" w14:paraId="31E06726" w14:textId="77777777">
            <w:pPr>
              <w:pStyle w:val="TableContents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Digital Input 2</w:t>
            </w:r>
          </w:p>
        </w:tc>
      </w:tr>
      <w:tr w:rsidR="002231D8" w:rsidTr="007027D5" w14:paraId="173E8FDC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</w:tcPr>
          <w:p w:rsidR="002231D8" w:rsidP="007027D5" w:rsidRDefault="002231D8" w14:paraId="5DDFDF36" w14:textId="77777777">
            <w:pPr>
              <w:pStyle w:val="TableContents"/>
              <w:widowControl w:val="0"/>
              <w:jc w:val="center"/>
              <w:rPr>
                <w:rFonts w:ascii="Titillium Web SemiBold" w:hAnsi="Titillium Web SemiBold" w:cs="Verdana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3</w:t>
            </w:r>
          </w:p>
        </w:tc>
        <w:tc>
          <w:tcPr>
            <w:tcW w:w="1801" w:type="dxa"/>
          </w:tcPr>
          <w:p w:rsidR="002231D8" w:rsidP="007027D5" w:rsidRDefault="002231D8" w14:paraId="7082F1AE" w14:textId="77777777">
            <w:pPr>
              <w:pStyle w:val="TableContents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  <w:t>B</w:t>
            </w:r>
          </w:p>
        </w:tc>
        <w:tc>
          <w:tcPr>
            <w:tcW w:w="1983" w:type="dxa"/>
          </w:tcPr>
          <w:p w:rsidR="002231D8" w:rsidP="007027D5" w:rsidRDefault="002231D8" w14:paraId="6A7EA2F5" w14:textId="77777777">
            <w:pPr>
              <w:pStyle w:val="TableContents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  <w:t>Bus Output, B</w:t>
            </w:r>
          </w:p>
        </w:tc>
      </w:tr>
      <w:tr w:rsidR="002231D8" w:rsidTr="007027D5" w14:paraId="08A60954" w14:textId="77777777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</w:tcPr>
          <w:p w:rsidR="002231D8" w:rsidP="007027D5" w:rsidRDefault="002231D8" w14:paraId="5621B241" w14:textId="77777777">
            <w:pPr>
              <w:pStyle w:val="TableContents"/>
              <w:widowControl w:val="0"/>
              <w:jc w:val="center"/>
              <w:rPr>
                <w:rFonts w:ascii="Titillium Web SemiBold" w:hAnsi="Titillium Web SemiBold" w:cs="Verdana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4</w:t>
            </w:r>
          </w:p>
        </w:tc>
        <w:tc>
          <w:tcPr>
            <w:tcW w:w="1801" w:type="dxa"/>
          </w:tcPr>
          <w:p w:rsidR="002231D8" w:rsidP="007027D5" w:rsidRDefault="002231D8" w14:paraId="65C03E74" w14:textId="77777777">
            <w:pPr>
              <w:pStyle w:val="TableContents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  <w:t>NC</w:t>
            </w:r>
          </w:p>
        </w:tc>
        <w:tc>
          <w:tcPr>
            <w:tcW w:w="1983" w:type="dxa"/>
          </w:tcPr>
          <w:p w:rsidR="002231D8" w:rsidP="007027D5" w:rsidRDefault="002231D8" w14:paraId="1B28D5FD" w14:textId="77777777">
            <w:pPr>
              <w:pStyle w:val="TableContents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  <w:t>No Connect</w:t>
            </w:r>
          </w:p>
        </w:tc>
      </w:tr>
      <w:tr w:rsidR="002231D8" w:rsidTr="007027D5" w14:paraId="06CDA666" w14:textId="77777777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</w:tcPr>
          <w:p w:rsidR="002231D8" w:rsidP="007027D5" w:rsidRDefault="002231D8" w14:paraId="64C09AC1" w14:textId="77777777">
            <w:pPr>
              <w:pStyle w:val="TableContents"/>
              <w:widowControl w:val="0"/>
              <w:jc w:val="center"/>
              <w:rPr>
                <w:rFonts w:ascii="Titillium Web SemiBold" w:hAnsi="Titillium Web SemiBold" w:cs="Verdana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5</w:t>
            </w:r>
          </w:p>
        </w:tc>
        <w:tc>
          <w:tcPr>
            <w:tcW w:w="1801" w:type="dxa"/>
          </w:tcPr>
          <w:p w:rsidR="002231D8" w:rsidP="007027D5" w:rsidRDefault="002231D8" w14:paraId="4BFDC3A4" w14:textId="77777777">
            <w:pPr>
              <w:pStyle w:val="TableContents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  <w:t>GND</w:t>
            </w:r>
          </w:p>
        </w:tc>
        <w:tc>
          <w:tcPr>
            <w:tcW w:w="1983" w:type="dxa"/>
          </w:tcPr>
          <w:p w:rsidR="002231D8" w:rsidP="007027D5" w:rsidRDefault="002231D8" w14:paraId="61474923" w14:textId="77777777">
            <w:pPr>
              <w:pStyle w:val="TableContents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  <w:t>Ground</w:t>
            </w:r>
          </w:p>
        </w:tc>
      </w:tr>
      <w:tr w:rsidR="002231D8" w:rsidTr="007027D5" w14:paraId="3F79572B" w14:textId="77777777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</w:tcPr>
          <w:p w:rsidR="002231D8" w:rsidP="007027D5" w:rsidRDefault="002231D8" w14:paraId="1A755300" w14:textId="77777777">
            <w:pPr>
              <w:pStyle w:val="TableContents"/>
              <w:widowControl w:val="0"/>
              <w:jc w:val="center"/>
              <w:rPr>
                <w:rFonts w:ascii="Titillium Web SemiBold" w:hAnsi="Titillium Web SemiBold" w:cs="Verdana"/>
                <w:b w:val="0"/>
                <w:bCs w:val="0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6</w:t>
            </w:r>
          </w:p>
        </w:tc>
        <w:tc>
          <w:tcPr>
            <w:tcW w:w="1801" w:type="dxa"/>
          </w:tcPr>
          <w:p w:rsidR="002231D8" w:rsidP="007027D5" w:rsidRDefault="002231D8" w14:paraId="21FDE677" w14:textId="77777777">
            <w:pPr>
              <w:pStyle w:val="TableContents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  <w:t>DIN1</w:t>
            </w:r>
          </w:p>
        </w:tc>
        <w:tc>
          <w:tcPr>
            <w:tcW w:w="1983" w:type="dxa"/>
          </w:tcPr>
          <w:p w:rsidR="002231D8" w:rsidP="007027D5" w:rsidRDefault="002231D8" w14:paraId="247F374D" w14:textId="77777777">
            <w:pPr>
              <w:pStyle w:val="TableContents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Digital Input 1</w:t>
            </w:r>
          </w:p>
        </w:tc>
      </w:tr>
      <w:tr w:rsidR="002231D8" w:rsidTr="007027D5" w14:paraId="657A96DF" w14:textId="77777777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</w:tcPr>
          <w:p w:rsidR="002231D8" w:rsidP="007027D5" w:rsidRDefault="002231D8" w14:paraId="2D11F06D" w14:textId="77777777">
            <w:pPr>
              <w:pStyle w:val="TableContents"/>
              <w:widowControl w:val="0"/>
              <w:jc w:val="center"/>
              <w:rPr>
                <w:rFonts w:ascii="Titillium Web SemiBold" w:hAnsi="Titillium Web SemiBold" w:cs="Verdana"/>
                <w:b w:val="0"/>
                <w:bCs w:val="0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7</w:t>
            </w:r>
          </w:p>
        </w:tc>
        <w:tc>
          <w:tcPr>
            <w:tcW w:w="1801" w:type="dxa"/>
          </w:tcPr>
          <w:p w:rsidR="002231D8" w:rsidP="007027D5" w:rsidRDefault="002231D8" w14:paraId="24415D57" w14:textId="77777777">
            <w:pPr>
              <w:pStyle w:val="TableContents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  <w:t>A</w:t>
            </w:r>
          </w:p>
        </w:tc>
        <w:tc>
          <w:tcPr>
            <w:tcW w:w="1983" w:type="dxa"/>
          </w:tcPr>
          <w:p w:rsidR="002231D8" w:rsidP="007027D5" w:rsidRDefault="002231D8" w14:paraId="7AA6A0FA" w14:textId="77777777">
            <w:pPr>
              <w:pStyle w:val="TableContents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  <w:t>Bus Output, A</w:t>
            </w:r>
          </w:p>
        </w:tc>
      </w:tr>
      <w:tr w:rsidR="002231D8" w:rsidTr="007027D5" w14:paraId="35F7A623" w14:textId="77777777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</w:tcPr>
          <w:p w:rsidR="002231D8" w:rsidP="007027D5" w:rsidRDefault="002231D8" w14:paraId="2AFAD330" w14:textId="77777777">
            <w:pPr>
              <w:pStyle w:val="TableContents"/>
              <w:widowControl w:val="0"/>
              <w:jc w:val="center"/>
              <w:rPr>
                <w:rFonts w:ascii="Titillium Web SemiBold" w:hAnsi="Titillium Web SemiBold" w:cs="Verdana"/>
                <w:b w:val="0"/>
                <w:bCs w:val="0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8</w:t>
            </w:r>
          </w:p>
        </w:tc>
        <w:tc>
          <w:tcPr>
            <w:tcW w:w="1801" w:type="dxa"/>
          </w:tcPr>
          <w:p w:rsidR="002231D8" w:rsidP="007027D5" w:rsidRDefault="002231D8" w14:paraId="73849AAC" w14:textId="77777777">
            <w:pPr>
              <w:pStyle w:val="TableContents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  <w:t>NC</w:t>
            </w:r>
          </w:p>
        </w:tc>
        <w:tc>
          <w:tcPr>
            <w:tcW w:w="1983" w:type="dxa"/>
          </w:tcPr>
          <w:p w:rsidR="002231D8" w:rsidP="007027D5" w:rsidRDefault="002231D8" w14:paraId="412EA834" w14:textId="77777777">
            <w:pPr>
              <w:pStyle w:val="TableContents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  <w:t>No Connect</w:t>
            </w:r>
          </w:p>
        </w:tc>
      </w:tr>
      <w:tr w:rsidR="002231D8" w:rsidTr="007027D5" w14:paraId="0BA067C5" w14:textId="77777777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</w:tcPr>
          <w:p w:rsidR="002231D8" w:rsidP="007027D5" w:rsidRDefault="002231D8" w14:paraId="78AD5EFC" w14:textId="77777777">
            <w:pPr>
              <w:pStyle w:val="TableContents"/>
              <w:widowControl w:val="0"/>
              <w:jc w:val="center"/>
              <w:rPr>
                <w:rFonts w:ascii="Titillium Web SemiBold" w:hAnsi="Titillium Web SemiBold" w:cs="Verdana"/>
                <w:b w:val="0"/>
                <w:bCs w:val="0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9</w:t>
            </w:r>
          </w:p>
        </w:tc>
        <w:tc>
          <w:tcPr>
            <w:tcW w:w="1801" w:type="dxa"/>
          </w:tcPr>
          <w:p w:rsidR="002231D8" w:rsidP="007027D5" w:rsidRDefault="002231D8" w14:paraId="2E21D452" w14:textId="77777777">
            <w:pPr>
              <w:pStyle w:val="TableContents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  <w:t>GND</w:t>
            </w:r>
          </w:p>
        </w:tc>
        <w:tc>
          <w:tcPr>
            <w:tcW w:w="1983" w:type="dxa"/>
          </w:tcPr>
          <w:p w:rsidR="002231D8" w:rsidP="007027D5" w:rsidRDefault="002231D8" w14:paraId="62DB217B" w14:textId="77777777">
            <w:pPr>
              <w:pStyle w:val="TableContents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color w:val="000000"/>
                <w:sz w:val="20"/>
                <w:szCs w:val="20"/>
              </w:rPr>
              <w:t>Ground</w:t>
            </w:r>
          </w:p>
        </w:tc>
      </w:tr>
    </w:tbl>
    <w:p w:rsidR="00B2388E" w:rsidP="00EA46FC" w:rsidRDefault="1762C924" w14:paraId="3EE36952" w14:textId="2D87E025">
      <w:pPr>
        <w:pStyle w:val="Heading1"/>
        <w:numPr>
          <w:ilvl w:val="1"/>
          <w:numId w:val="3"/>
        </w:numPr>
        <w:tabs>
          <w:tab w:val="left" w:pos="432"/>
        </w:tabs>
        <w:suppressAutoHyphens w:val="0"/>
        <w:autoSpaceDN/>
        <w:jc w:val="both"/>
        <w:textAlignment w:val="auto"/>
        <w:rPr>
          <w:rFonts w:ascii="Titillium Web SemiBold" w:hAnsi="Titillium Web SemiBold" w:cs="Verdana"/>
          <w:kern w:val="32"/>
        </w:rPr>
      </w:pPr>
      <w:bookmarkStart w:name="_Toc179454135" w:id="35"/>
      <w:r>
        <w:rPr>
          <w:rFonts w:ascii="Titillium Web SemiBold" w:hAnsi="Titillium Web SemiBold" w:cs="Verdana"/>
          <w:kern w:val="32"/>
        </w:rPr>
        <w:t xml:space="preserve">Analog </w:t>
      </w:r>
      <w:bookmarkEnd w:id="34"/>
      <w:r w:rsidR="002231D8">
        <w:rPr>
          <w:rFonts w:ascii="Titillium Web SemiBold" w:hAnsi="Titillium Web SemiBold" w:cs="Verdana"/>
          <w:kern w:val="32"/>
        </w:rPr>
        <w:t>Inputs</w:t>
      </w:r>
      <w:bookmarkEnd w:id="35"/>
    </w:p>
    <w:p w:rsidR="00B2388E" w:rsidRDefault="0019656A" w14:paraId="354C542B" w14:textId="39B91057">
      <w:pPr>
        <w:pStyle w:val="Standard"/>
        <w:tabs>
          <w:tab w:val="left" w:pos="993"/>
        </w:tabs>
        <w:ind w:left="426"/>
        <w:jc w:val="both"/>
        <w:rPr>
          <w:rFonts w:ascii="Titillium Web SemiBold" w:hAnsi="Titillium Web SemiBold" w:cs="Verdana"/>
          <w:sz w:val="22"/>
          <w:szCs w:val="22"/>
        </w:rPr>
      </w:pPr>
      <w:r>
        <w:rPr>
          <w:rFonts w:ascii="Titillium Web SemiBold" w:hAnsi="Titillium Web SemiBold" w:cs="Verdana"/>
          <w:sz w:val="22"/>
          <w:szCs w:val="22"/>
        </w:rPr>
        <w:t>For external analog input connection, plug in a 4</w:t>
      </w:r>
      <w:r>
        <w:rPr>
          <w:rFonts w:ascii="Titillium Web SemiBold" w:hAnsi="Titillium Web SemiBold" w:cs="Liberation Sans"/>
          <w:sz w:val="22"/>
          <w:szCs w:val="22"/>
        </w:rPr>
        <w:t>-pin terminal connector.</w:t>
      </w:r>
      <w:r>
        <w:rPr>
          <w:rFonts w:ascii="Titillium Web SemiBold" w:hAnsi="Titillium Web SemiBold" w:cs="Verdana"/>
          <w:sz w:val="22"/>
          <w:szCs w:val="22"/>
        </w:rPr>
        <w:t xml:space="preserve"> By using the following pin details table, tightly screw the cables to the terminal block</w:t>
      </w:r>
      <w:r w:rsidR="002231D8">
        <w:rPr>
          <w:rFonts w:ascii="Titillium Web SemiBold" w:hAnsi="Titillium Web SemiBold" w:cs="Verdana"/>
          <w:sz w:val="22"/>
          <w:szCs w:val="22"/>
        </w:rPr>
        <w:t>.</w:t>
      </w:r>
    </w:p>
    <w:p w:rsidR="002231D8" w:rsidRDefault="002231D8" w14:paraId="2A8C39AC" w14:textId="77777777">
      <w:pPr>
        <w:pStyle w:val="Standard"/>
        <w:tabs>
          <w:tab w:val="left" w:pos="993"/>
        </w:tabs>
        <w:ind w:left="426"/>
        <w:jc w:val="both"/>
        <w:rPr>
          <w:rFonts w:ascii="Titillium Web SemiBold" w:hAnsi="Titillium Web SemiBold" w:cs="Verdana"/>
          <w:sz w:val="22"/>
          <w:szCs w:val="22"/>
        </w:rPr>
      </w:pPr>
    </w:p>
    <w:tbl>
      <w:tblPr>
        <w:tblStyle w:val="GridTable41"/>
        <w:tblW w:w="4607" w:type="dxa"/>
        <w:jc w:val="center"/>
        <w:tblLayout w:type="fixed"/>
        <w:tblLook w:val="04A0" w:firstRow="1" w:lastRow="0" w:firstColumn="1" w:lastColumn="0" w:noHBand="0" w:noVBand="1"/>
      </w:tblPr>
      <w:tblGrid>
        <w:gridCol w:w="1040"/>
        <w:gridCol w:w="1075"/>
        <w:gridCol w:w="2492"/>
      </w:tblGrid>
      <w:tr w:rsidR="002231D8" w:rsidTr="007027D5" w14:paraId="1B007A27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0" w:type="dxa"/>
          </w:tcPr>
          <w:p w:rsidR="002231D8" w:rsidP="007027D5" w:rsidRDefault="002231D8" w14:paraId="3E807C2C" w14:textId="77777777">
            <w:pPr>
              <w:pStyle w:val="TableContents"/>
              <w:widowControl w:val="0"/>
              <w:jc w:val="center"/>
              <w:rPr>
                <w:rFonts w:ascii="Titillium Web SemiBold" w:hAnsi="Titillium Web SemiBold" w:cs="Verdana"/>
                <w:b w:val="0"/>
                <w:caps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PIN NO</w:t>
            </w:r>
          </w:p>
        </w:tc>
        <w:tc>
          <w:tcPr>
            <w:tcW w:w="1075" w:type="dxa"/>
          </w:tcPr>
          <w:p w:rsidR="002231D8" w:rsidP="007027D5" w:rsidRDefault="002231D8" w14:paraId="62287265" w14:textId="77777777">
            <w:pPr>
              <w:pStyle w:val="TableContents"/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b w:val="0"/>
                <w:caps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SIGNAL</w:t>
            </w:r>
          </w:p>
        </w:tc>
        <w:tc>
          <w:tcPr>
            <w:tcW w:w="2492" w:type="dxa"/>
          </w:tcPr>
          <w:p w:rsidR="002231D8" w:rsidP="007027D5" w:rsidRDefault="002231D8" w14:paraId="44B97D15" w14:textId="77777777">
            <w:pPr>
              <w:pStyle w:val="TableContents"/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b w:val="0"/>
                <w:caps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DESCRIPTION</w:t>
            </w:r>
          </w:p>
        </w:tc>
      </w:tr>
      <w:tr w:rsidR="002231D8" w:rsidTr="007027D5" w14:paraId="7CFB4B9E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0" w:type="dxa"/>
          </w:tcPr>
          <w:p w:rsidR="002231D8" w:rsidP="007027D5" w:rsidRDefault="002231D8" w14:paraId="7C5AF6BE" w14:textId="77777777">
            <w:pPr>
              <w:pStyle w:val="TableContents"/>
              <w:widowControl w:val="0"/>
              <w:jc w:val="center"/>
              <w:rPr>
                <w:rFonts w:ascii="Titillium Web SemiBold" w:hAnsi="Titillium Web SemiBold" w:cs="Verdana"/>
                <w:b w:val="0"/>
                <w:bCs w:val="0"/>
                <w:caps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1</w:t>
            </w:r>
          </w:p>
        </w:tc>
        <w:tc>
          <w:tcPr>
            <w:tcW w:w="1075" w:type="dxa"/>
          </w:tcPr>
          <w:p w:rsidR="002231D8" w:rsidP="007027D5" w:rsidRDefault="002231D8" w14:paraId="48B8C94A" w14:textId="77777777">
            <w:pPr>
              <w:pStyle w:val="TableContents"/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A1</w:t>
            </w:r>
          </w:p>
        </w:tc>
        <w:tc>
          <w:tcPr>
            <w:tcW w:w="2492" w:type="dxa"/>
          </w:tcPr>
          <w:p w:rsidR="002231D8" w:rsidP="007027D5" w:rsidRDefault="002231D8" w14:paraId="740EF5DE" w14:textId="77777777">
            <w:pPr>
              <w:pStyle w:val="TableContents"/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Analog Input 1</w:t>
            </w:r>
          </w:p>
        </w:tc>
      </w:tr>
      <w:tr w:rsidR="002231D8" w:rsidTr="007027D5" w14:paraId="477A3CFA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0" w:type="dxa"/>
          </w:tcPr>
          <w:p w:rsidR="002231D8" w:rsidP="007027D5" w:rsidRDefault="002231D8" w14:paraId="4F90E3E9" w14:textId="77777777">
            <w:pPr>
              <w:pStyle w:val="TableContents"/>
              <w:widowControl w:val="0"/>
              <w:jc w:val="center"/>
              <w:rPr>
                <w:rFonts w:ascii="Titillium Web SemiBold" w:hAnsi="Titillium Web SemiBold" w:cs="Verdana"/>
                <w:b w:val="0"/>
                <w:bCs w:val="0"/>
                <w:caps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2</w:t>
            </w:r>
          </w:p>
        </w:tc>
        <w:tc>
          <w:tcPr>
            <w:tcW w:w="1075" w:type="dxa"/>
          </w:tcPr>
          <w:p w:rsidR="002231D8" w:rsidP="007027D5" w:rsidRDefault="002231D8" w14:paraId="048430B3" w14:textId="77777777">
            <w:pPr>
              <w:pStyle w:val="TableContents"/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GND</w:t>
            </w:r>
          </w:p>
        </w:tc>
        <w:tc>
          <w:tcPr>
            <w:tcW w:w="2492" w:type="dxa"/>
          </w:tcPr>
          <w:p w:rsidR="002231D8" w:rsidP="007027D5" w:rsidRDefault="002231D8" w14:paraId="5E4CE857" w14:textId="77777777">
            <w:pPr>
              <w:pStyle w:val="TableContents"/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Ground</w:t>
            </w:r>
          </w:p>
        </w:tc>
      </w:tr>
      <w:tr w:rsidR="002231D8" w:rsidTr="007027D5" w14:paraId="08D1811E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0" w:type="dxa"/>
          </w:tcPr>
          <w:p w:rsidR="002231D8" w:rsidP="007027D5" w:rsidRDefault="002231D8" w14:paraId="378227D3" w14:textId="77777777">
            <w:pPr>
              <w:pStyle w:val="TableContents"/>
              <w:widowControl w:val="0"/>
              <w:jc w:val="center"/>
              <w:rPr>
                <w:rFonts w:ascii="Titillium Web SemiBold" w:hAnsi="Titillium Web SemiBold" w:cs="Verdana"/>
                <w:b w:val="0"/>
                <w:bCs w:val="0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caps/>
                <w:sz w:val="20"/>
                <w:szCs w:val="20"/>
              </w:rPr>
              <w:t>3</w:t>
            </w:r>
          </w:p>
        </w:tc>
        <w:tc>
          <w:tcPr>
            <w:tcW w:w="1075" w:type="dxa"/>
          </w:tcPr>
          <w:p w:rsidR="002231D8" w:rsidP="007027D5" w:rsidRDefault="002231D8" w14:paraId="173E9DCD" w14:textId="77777777">
            <w:pPr>
              <w:pStyle w:val="TableContents"/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A2</w:t>
            </w:r>
          </w:p>
        </w:tc>
        <w:tc>
          <w:tcPr>
            <w:tcW w:w="2492" w:type="dxa"/>
          </w:tcPr>
          <w:p w:rsidR="002231D8" w:rsidP="007027D5" w:rsidRDefault="002231D8" w14:paraId="58387446" w14:textId="77777777">
            <w:pPr>
              <w:pStyle w:val="TableContents"/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Analog Input 2</w:t>
            </w:r>
          </w:p>
        </w:tc>
      </w:tr>
    </w:tbl>
    <w:p w:rsidR="00B2388E" w:rsidP="00EA46FC" w:rsidRDefault="1762C924" w14:paraId="3ED1EC47" w14:textId="77777777">
      <w:pPr>
        <w:pStyle w:val="Heading1"/>
        <w:numPr>
          <w:ilvl w:val="1"/>
          <w:numId w:val="3"/>
        </w:numPr>
        <w:tabs>
          <w:tab w:val="left" w:pos="432"/>
        </w:tabs>
        <w:suppressAutoHyphens w:val="0"/>
        <w:autoSpaceDN/>
        <w:jc w:val="both"/>
        <w:textAlignment w:val="auto"/>
        <w:rPr>
          <w:rFonts w:ascii="Titillium Web SemiBold" w:hAnsi="Titillium Web SemiBold" w:cs="Verdana"/>
          <w:sz w:val="20"/>
          <w:szCs w:val="20"/>
        </w:rPr>
      </w:pPr>
      <w:bookmarkStart w:name="_Toc158210089" w:id="36"/>
      <w:bookmarkStart w:name="_Toc179454136" w:id="37"/>
      <w:r>
        <w:rPr>
          <w:rFonts w:ascii="Titillium Web SemiBold" w:hAnsi="Titillium Web SemiBold" w:cs="Verdana"/>
          <w:kern w:val="32"/>
        </w:rPr>
        <w:t>Digital Inputs</w:t>
      </w:r>
      <w:bookmarkEnd w:id="36"/>
      <w:bookmarkEnd w:id="37"/>
    </w:p>
    <w:p w:rsidR="00B2388E" w:rsidRDefault="0019656A" w14:paraId="166226AE" w14:textId="77777777">
      <w:pPr>
        <w:pStyle w:val="Standard"/>
        <w:tabs>
          <w:tab w:val="left" w:pos="420"/>
          <w:tab w:val="left" w:pos="993"/>
        </w:tabs>
        <w:ind w:left="426"/>
        <w:jc w:val="both"/>
        <w:rPr>
          <w:rFonts w:ascii="Titillium Web SemiBold" w:hAnsi="Titillium Web SemiBold" w:cs="Verdana"/>
          <w:sz w:val="22"/>
          <w:szCs w:val="22"/>
        </w:rPr>
      </w:pPr>
      <w:r>
        <w:rPr>
          <w:rFonts w:ascii="Titillium Web SemiBold" w:hAnsi="Titillium Web SemiBold" w:cs="Verdana"/>
          <w:sz w:val="22"/>
          <w:szCs w:val="22"/>
        </w:rPr>
        <w:t>For external device digital inputs connection, plug in a 3</w:t>
      </w:r>
      <w:r>
        <w:rPr>
          <w:rFonts w:ascii="Titillium Web SemiBold" w:hAnsi="Titillium Web SemiBold" w:cs="Liberation Sans"/>
          <w:sz w:val="22"/>
          <w:szCs w:val="22"/>
        </w:rPr>
        <w:t>-pin terminal connector.</w:t>
      </w:r>
      <w:r>
        <w:rPr>
          <w:rFonts w:ascii="Titillium Web SemiBold" w:hAnsi="Titillium Web SemiBold" w:cs="Verdana"/>
          <w:sz w:val="22"/>
          <w:szCs w:val="22"/>
        </w:rPr>
        <w:t xml:space="preserve"> By using the following pin details table, tightly screw the cables to the terminal block</w:t>
      </w:r>
    </w:p>
    <w:p w:rsidR="00B2388E" w:rsidRDefault="00B2388E" w14:paraId="4E728E3E" w14:textId="77777777">
      <w:pPr>
        <w:pStyle w:val="Standard"/>
        <w:jc w:val="both"/>
        <w:rPr>
          <w:rFonts w:ascii="Titillium Web SemiBold" w:hAnsi="Titillium Web SemiBold" w:cs="Verdana"/>
          <w:sz w:val="20"/>
          <w:szCs w:val="20"/>
        </w:rPr>
      </w:pPr>
    </w:p>
    <w:tbl>
      <w:tblPr>
        <w:tblStyle w:val="GridTable41"/>
        <w:tblW w:w="2392" w:type="pct"/>
        <w:jc w:val="center"/>
        <w:tblLayout w:type="fixed"/>
        <w:tblLook w:val="04A0" w:firstRow="1" w:lastRow="0" w:firstColumn="1" w:lastColumn="0" w:noHBand="0" w:noVBand="1"/>
      </w:tblPr>
      <w:tblGrid>
        <w:gridCol w:w="1040"/>
        <w:gridCol w:w="1075"/>
        <w:gridCol w:w="2492"/>
      </w:tblGrid>
      <w:tr w:rsidR="00B2388E" w:rsidTr="00A91FB5" w14:paraId="79AA28A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" w:type="dxa"/>
          </w:tcPr>
          <w:p w:rsidR="00B2388E" w:rsidRDefault="0019656A" w14:paraId="1BC7C0BC" w14:textId="77777777">
            <w:pPr>
              <w:pStyle w:val="TableContents"/>
              <w:widowControl w:val="0"/>
              <w:jc w:val="center"/>
              <w:rPr>
                <w:rFonts w:ascii="Titillium Web SemiBold" w:hAnsi="Titillium Web SemiBold" w:cs="Verdana"/>
                <w:b w:val="0"/>
                <w:bCs w:val="0"/>
                <w:caps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PIN NO</w:t>
            </w:r>
          </w:p>
        </w:tc>
        <w:tc>
          <w:tcPr>
            <w:tcW w:w="1087" w:type="dxa"/>
          </w:tcPr>
          <w:p w:rsidR="00B2388E" w:rsidRDefault="0019656A" w14:paraId="5939A877" w14:textId="77777777">
            <w:pPr>
              <w:pStyle w:val="TableContents"/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b w:val="0"/>
                <w:bCs w:val="0"/>
                <w:caps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SIGNAL</w:t>
            </w:r>
          </w:p>
        </w:tc>
        <w:tc>
          <w:tcPr>
            <w:tcW w:w="2525" w:type="dxa"/>
          </w:tcPr>
          <w:p w:rsidR="00B2388E" w:rsidRDefault="0019656A" w14:paraId="1400B19A" w14:textId="77777777">
            <w:pPr>
              <w:pStyle w:val="TableContents"/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b w:val="0"/>
                <w:bCs w:val="0"/>
                <w:caps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DESCRIPTION</w:t>
            </w:r>
          </w:p>
        </w:tc>
      </w:tr>
      <w:tr w:rsidR="00B2388E" w:rsidTr="00A91FB5" w14:paraId="43899480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" w:type="dxa"/>
          </w:tcPr>
          <w:p w:rsidR="00B2388E" w:rsidRDefault="0019656A" w14:paraId="0FE661FE" w14:textId="77777777">
            <w:pPr>
              <w:pStyle w:val="TableContents"/>
              <w:widowControl w:val="0"/>
              <w:jc w:val="center"/>
              <w:rPr>
                <w:rFonts w:ascii="Titillium Web SemiBold" w:hAnsi="Titillium Web SemiBold" w:cs="Verdana"/>
                <w:b w:val="0"/>
                <w:bCs w:val="0"/>
                <w:caps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1</w:t>
            </w:r>
          </w:p>
        </w:tc>
        <w:tc>
          <w:tcPr>
            <w:tcW w:w="1087" w:type="dxa"/>
          </w:tcPr>
          <w:p w:rsidR="00B2388E" w:rsidRDefault="0019656A" w14:paraId="144A0027" w14:textId="77777777">
            <w:pPr>
              <w:pStyle w:val="TableContents"/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GND</w:t>
            </w:r>
          </w:p>
        </w:tc>
        <w:tc>
          <w:tcPr>
            <w:tcW w:w="2525" w:type="dxa"/>
          </w:tcPr>
          <w:p w:rsidR="00B2388E" w:rsidRDefault="0019656A" w14:paraId="75F49874" w14:textId="77777777">
            <w:pPr>
              <w:pStyle w:val="TableContents"/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Ground</w:t>
            </w:r>
          </w:p>
        </w:tc>
      </w:tr>
      <w:tr w:rsidR="00B2388E" w:rsidTr="00A91FB5" w14:paraId="560F69F6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" w:type="dxa"/>
          </w:tcPr>
          <w:p w:rsidR="00B2388E" w:rsidRDefault="0019656A" w14:paraId="1012BDCE" w14:textId="77777777">
            <w:pPr>
              <w:pStyle w:val="TableContents"/>
              <w:widowControl w:val="0"/>
              <w:jc w:val="center"/>
              <w:rPr>
                <w:rFonts w:ascii="Titillium Web SemiBold" w:hAnsi="Titillium Web SemiBold" w:cs="Verdana"/>
                <w:b w:val="0"/>
                <w:bCs w:val="0"/>
                <w:caps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2</w:t>
            </w:r>
          </w:p>
        </w:tc>
        <w:tc>
          <w:tcPr>
            <w:tcW w:w="1087" w:type="dxa"/>
          </w:tcPr>
          <w:p w:rsidR="00B2388E" w:rsidRDefault="0019656A" w14:paraId="3A08505E" w14:textId="77777777">
            <w:pPr>
              <w:pStyle w:val="TableContents"/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DIN1</w:t>
            </w:r>
          </w:p>
        </w:tc>
        <w:tc>
          <w:tcPr>
            <w:tcW w:w="2525" w:type="dxa"/>
          </w:tcPr>
          <w:p w:rsidR="00B2388E" w:rsidRDefault="0019656A" w14:paraId="6BFFF964" w14:textId="77777777">
            <w:pPr>
              <w:pStyle w:val="TableContents"/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Digital Input 1</w:t>
            </w:r>
          </w:p>
        </w:tc>
      </w:tr>
      <w:tr w:rsidR="00B2388E" w:rsidTr="00A91FB5" w14:paraId="37C15EDE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" w:type="dxa"/>
          </w:tcPr>
          <w:p w:rsidR="00B2388E" w:rsidRDefault="0019656A" w14:paraId="2860ED4B" w14:textId="77777777">
            <w:pPr>
              <w:pStyle w:val="TableContents"/>
              <w:widowControl w:val="0"/>
              <w:jc w:val="center"/>
              <w:rPr>
                <w:rFonts w:ascii="Titillium Web SemiBold" w:hAnsi="Titillium Web SemiBold" w:cs="Verdana"/>
                <w:b w:val="0"/>
                <w:bCs w:val="0"/>
                <w:caps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3</w:t>
            </w:r>
          </w:p>
        </w:tc>
        <w:tc>
          <w:tcPr>
            <w:tcW w:w="1087" w:type="dxa"/>
          </w:tcPr>
          <w:p w:rsidR="00B2388E" w:rsidRDefault="0019656A" w14:paraId="297C1171" w14:textId="77777777">
            <w:pPr>
              <w:pStyle w:val="TableContents"/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DIN2</w:t>
            </w:r>
          </w:p>
        </w:tc>
        <w:tc>
          <w:tcPr>
            <w:tcW w:w="2525" w:type="dxa"/>
          </w:tcPr>
          <w:p w:rsidR="00B2388E" w:rsidRDefault="0019656A" w14:paraId="17B5E290" w14:textId="77777777">
            <w:pPr>
              <w:pStyle w:val="TableContents"/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0"/>
                <w:szCs w:val="20"/>
              </w:rPr>
            </w:pPr>
            <w:r>
              <w:rPr>
                <w:rFonts w:ascii="Titillium Web SemiBold" w:hAnsi="Titillium Web SemiBold" w:cs="Verdana"/>
                <w:sz w:val="20"/>
                <w:szCs w:val="20"/>
              </w:rPr>
              <w:t>Digital Input 2</w:t>
            </w:r>
          </w:p>
        </w:tc>
      </w:tr>
    </w:tbl>
    <w:p w:rsidR="00DD0F0E" w:rsidP="00EE1ACC" w:rsidRDefault="00DD0F0E" w14:paraId="50053B66" w14:textId="41B2E096">
      <w:pPr>
        <w:pStyle w:val="NormalIndent"/>
      </w:pPr>
      <w:bookmarkStart w:name="_Toc158210090" w:id="38"/>
    </w:p>
    <w:p w:rsidR="00DD0F0E" w:rsidRDefault="00DD0F0E" w14:paraId="5A458B85" w14:textId="77777777">
      <w:pPr>
        <w:autoSpaceDN/>
        <w:rPr>
          <w:rFonts w:ascii="Titillium Web SemiBold" w:hAnsi="Titillium Web SemiBold" w:cs="Verdana"/>
          <w:b/>
          <w:bCs/>
          <w:kern w:val="32"/>
          <w:lang w:val="en-IN" w:eastAsia="en-IN"/>
        </w:rPr>
      </w:pPr>
      <w:r>
        <w:rPr>
          <w:rFonts w:ascii="Titillium Web SemiBold" w:hAnsi="Titillium Web SemiBold" w:cs="Verdana"/>
          <w:kern w:val="32"/>
        </w:rPr>
        <w:br w:type="page"/>
      </w:r>
    </w:p>
    <w:p w:rsidR="00B2388E" w:rsidP="00EA46FC" w:rsidRDefault="1762C924" w14:paraId="1061391A" w14:textId="73C4A6F2">
      <w:pPr>
        <w:pStyle w:val="Heading1"/>
        <w:numPr>
          <w:ilvl w:val="0"/>
          <w:numId w:val="3"/>
        </w:numPr>
        <w:tabs>
          <w:tab w:val="left" w:pos="432"/>
        </w:tabs>
        <w:suppressAutoHyphens w:val="0"/>
        <w:autoSpaceDN/>
        <w:ind w:left="432" w:hanging="432"/>
        <w:jc w:val="both"/>
        <w:textAlignment w:val="auto"/>
        <w:rPr>
          <w:rFonts w:ascii="Titillium Web SemiBold" w:hAnsi="Titillium Web SemiBold" w:cs="Verdana"/>
          <w:kern w:val="32"/>
        </w:rPr>
      </w:pPr>
      <w:bookmarkStart w:name="_Toc179454137" w:id="39"/>
      <w:r>
        <w:rPr>
          <w:rFonts w:ascii="Titillium Web SemiBold" w:hAnsi="Titillium Web SemiBold" w:cs="Verdana"/>
          <w:kern w:val="32"/>
        </w:rPr>
        <w:t>Device Configuration</w:t>
      </w:r>
      <w:bookmarkEnd w:id="38"/>
      <w:bookmarkEnd w:id="39"/>
    </w:p>
    <w:p w:rsidR="00B2388E" w:rsidP="5455787F" w:rsidRDefault="0019656A" w14:paraId="7CD854BC" w14:textId="68370B74">
      <w:pPr>
        <w:pStyle w:val="Standard"/>
        <w:ind w:left="432"/>
        <w:jc w:val="both"/>
        <w:rPr>
          <w:sz w:val="22"/>
          <w:szCs w:val="22"/>
          <w:lang w:val="en-US"/>
        </w:rPr>
      </w:pPr>
      <w:proofErr w:type="spellStart"/>
      <w:r w:rsidRPr="5455787F">
        <w:rPr>
          <w:rFonts w:ascii="Titillium Web SemiBold" w:hAnsi="Titillium Web SemiBold"/>
          <w:sz w:val="22"/>
          <w:szCs w:val="22"/>
          <w:lang w:val="en-US"/>
        </w:rPr>
        <w:t>PreciCon</w:t>
      </w:r>
      <w:proofErr w:type="spellEnd"/>
      <w:r w:rsidRPr="5455787F">
        <w:rPr>
          <w:rFonts w:ascii="Titillium Web SemiBold" w:hAnsi="Titillium Web SemiBold"/>
          <w:sz w:val="22"/>
          <w:szCs w:val="22"/>
          <w:lang w:val="en-US"/>
        </w:rPr>
        <w:t xml:space="preserve"> tool </w:t>
      </w:r>
      <w:r w:rsidRPr="5455787F" w:rsidR="00F951FF">
        <w:rPr>
          <w:rFonts w:ascii="Titillium Web SemiBold" w:hAnsi="Titillium Web SemiBold"/>
          <w:sz w:val="22"/>
          <w:szCs w:val="22"/>
          <w:lang w:val="en-US"/>
        </w:rPr>
        <w:t xml:space="preserve">can be used </w:t>
      </w:r>
      <w:r w:rsidRPr="5455787F">
        <w:rPr>
          <w:rFonts w:ascii="Titillium Web SemiBold" w:hAnsi="Titillium Web SemiBold"/>
          <w:sz w:val="22"/>
          <w:szCs w:val="22"/>
          <w:lang w:val="en-US"/>
        </w:rPr>
        <w:t>for configuring the serial settings, Modbus slave register configurations</w:t>
      </w:r>
      <w:r w:rsidR="00B00E66">
        <w:rPr>
          <w:rFonts w:ascii="Titillium Web SemiBold" w:hAnsi="Titillium Web SemiBold"/>
          <w:sz w:val="22"/>
          <w:szCs w:val="22"/>
          <w:lang w:val="en-US"/>
        </w:rPr>
        <w:t xml:space="preserve"> / Produce &amp; Consume configurations</w:t>
      </w:r>
      <w:r w:rsidRPr="5455787F">
        <w:rPr>
          <w:rFonts w:ascii="Titillium Web SemiBold" w:hAnsi="Titillium Web SemiBold"/>
          <w:sz w:val="22"/>
          <w:szCs w:val="22"/>
          <w:lang w:val="en-US"/>
        </w:rPr>
        <w:t xml:space="preserve">, cloud and data upload settings. </w:t>
      </w:r>
      <w:r w:rsidRPr="5455787F">
        <w:rPr>
          <w:rFonts w:ascii="Titillium Web SemiBold" w:hAnsi="Titillium Web SemiBold" w:cs="Liberation Sans"/>
          <w:color w:val="000000" w:themeColor="text1"/>
          <w:sz w:val="22"/>
          <w:szCs w:val="22"/>
          <w:lang w:val="en-US"/>
        </w:rPr>
        <w:t xml:space="preserve">Connect the Mini USB cable </w:t>
      </w:r>
      <w:r w:rsidR="00B43D7C">
        <w:rPr>
          <w:rFonts w:ascii="Titillium Web SemiBold" w:hAnsi="Titillium Web SemiBold" w:cs="Liberation Sans"/>
          <w:color w:val="000000" w:themeColor="text1"/>
          <w:sz w:val="22"/>
          <w:szCs w:val="22"/>
          <w:lang w:val="en-US"/>
        </w:rPr>
        <w:t>between Gateway and</w:t>
      </w:r>
      <w:r w:rsidRPr="5455787F">
        <w:rPr>
          <w:rFonts w:ascii="Titillium Web SemiBold" w:hAnsi="Titillium Web SemiBold" w:cs="Liberation Sans"/>
          <w:color w:val="000000" w:themeColor="text1"/>
          <w:sz w:val="22"/>
          <w:szCs w:val="22"/>
          <w:lang w:val="en-US"/>
        </w:rPr>
        <w:t xml:space="preserve"> PC before </w:t>
      </w:r>
      <w:r w:rsidR="00B43D7C">
        <w:rPr>
          <w:rFonts w:ascii="Titillium Web SemiBold" w:hAnsi="Titillium Web SemiBold" w:cs="Liberation Sans"/>
          <w:color w:val="000000" w:themeColor="text1"/>
          <w:sz w:val="22"/>
          <w:szCs w:val="22"/>
          <w:lang w:val="en-US"/>
        </w:rPr>
        <w:t xml:space="preserve">performing </w:t>
      </w:r>
      <w:r w:rsidRPr="5455787F">
        <w:rPr>
          <w:rFonts w:ascii="Titillium Web SemiBold" w:hAnsi="Titillium Web SemiBold" w:cs="Liberation Sans"/>
          <w:color w:val="000000" w:themeColor="text1"/>
          <w:sz w:val="22"/>
          <w:szCs w:val="22"/>
          <w:lang w:val="en-US"/>
        </w:rPr>
        <w:t>device configuration</w:t>
      </w:r>
      <w:r w:rsidRPr="5455787F" w:rsidR="00B87455">
        <w:rPr>
          <w:rFonts w:ascii="Titillium Web SemiBold" w:hAnsi="Titillium Web SemiBold" w:cs="Liberation Sans"/>
          <w:color w:val="000000" w:themeColor="text1"/>
          <w:sz w:val="22"/>
          <w:szCs w:val="22"/>
          <w:lang w:val="en-US"/>
        </w:rPr>
        <w:t>.</w:t>
      </w:r>
    </w:p>
    <w:p w:rsidR="00B2388E" w:rsidP="00EA46FC" w:rsidRDefault="1762C924" w14:paraId="1237BCA4" w14:textId="77777777">
      <w:pPr>
        <w:pStyle w:val="Heading1"/>
        <w:numPr>
          <w:ilvl w:val="1"/>
          <w:numId w:val="3"/>
        </w:numPr>
        <w:tabs>
          <w:tab w:val="clear" w:pos="1285"/>
          <w:tab w:val="left" w:pos="432"/>
        </w:tabs>
        <w:suppressAutoHyphens w:val="0"/>
        <w:autoSpaceDN/>
        <w:ind w:left="0" w:hanging="1"/>
        <w:jc w:val="both"/>
        <w:textAlignment w:val="auto"/>
        <w:rPr>
          <w:rFonts w:ascii="Titillium Web SemiBold" w:hAnsi="Titillium Web SemiBold" w:cs="Verdana"/>
          <w:kern w:val="32"/>
          <w:lang w:val="en-US"/>
        </w:rPr>
      </w:pPr>
      <w:bookmarkStart w:name="_Toc158210091" w:id="40"/>
      <w:bookmarkStart w:name="_Toc179454138" w:id="41"/>
      <w:proofErr w:type="spellStart"/>
      <w:r w:rsidRPr="5455787F">
        <w:rPr>
          <w:rFonts w:ascii="Titillium Web SemiBold" w:hAnsi="Titillium Web SemiBold" w:cs="Verdana"/>
          <w:kern w:val="32"/>
          <w:lang w:val="en-US"/>
        </w:rPr>
        <w:t>PreciCon</w:t>
      </w:r>
      <w:bookmarkEnd w:id="40"/>
      <w:bookmarkEnd w:id="41"/>
      <w:proofErr w:type="spellEnd"/>
    </w:p>
    <w:p w:rsidR="00B2388E" w:rsidRDefault="0019656A" w14:paraId="7F4C9B4B" w14:textId="77777777">
      <w:pPr>
        <w:pStyle w:val="Standard"/>
        <w:ind w:left="426"/>
        <w:jc w:val="both"/>
        <w:rPr>
          <w:sz w:val="22"/>
          <w:szCs w:val="22"/>
        </w:rPr>
      </w:pPr>
      <w:r>
        <w:rPr>
          <w:rFonts w:ascii="Titillium Web SemiBold" w:hAnsi="Titillium Web SemiBold"/>
          <w:sz w:val="22"/>
          <w:szCs w:val="22"/>
        </w:rPr>
        <w:t>The following screens describes how to configure the device's parameters;</w:t>
      </w:r>
    </w:p>
    <w:p w:rsidR="00B2388E" w:rsidRDefault="00B2388E" w14:paraId="38EE8388" w14:textId="77777777">
      <w:pPr>
        <w:pStyle w:val="Standard"/>
        <w:rPr>
          <w:sz w:val="22"/>
          <w:szCs w:val="22"/>
        </w:rPr>
      </w:pPr>
    </w:p>
    <w:p w:rsidR="00B2388E" w:rsidP="00EA46FC" w:rsidRDefault="0019656A" w14:paraId="3138D8D7" w14:textId="280ED822">
      <w:pPr>
        <w:pStyle w:val="Standard"/>
        <w:numPr>
          <w:ilvl w:val="0"/>
          <w:numId w:val="8"/>
        </w:numPr>
        <w:ind w:left="1692"/>
        <w:rPr>
          <w:rFonts w:ascii="Titillium Web SemiBold" w:hAnsi="Titillium Web SemiBold" w:cs="Verdana"/>
          <w:sz w:val="22"/>
          <w:szCs w:val="22"/>
        </w:rPr>
      </w:pPr>
      <w:r>
        <w:rPr>
          <w:rFonts w:ascii="Titillium Web SemiBold" w:hAnsi="Titillium Web SemiBold" w:cs="Verdana"/>
          <w:sz w:val="22"/>
          <w:szCs w:val="22"/>
        </w:rPr>
        <w:t>To begin with, extract the compressed archive - Precicon.zip. folder</w:t>
      </w:r>
    </w:p>
    <w:p w:rsidR="00B2388E" w:rsidP="00EA46FC" w:rsidRDefault="0019656A" w14:paraId="6CE3812D" w14:textId="5C8655A9">
      <w:pPr>
        <w:pStyle w:val="Standard"/>
        <w:numPr>
          <w:ilvl w:val="0"/>
          <w:numId w:val="8"/>
        </w:numPr>
        <w:ind w:left="1692"/>
        <w:rPr>
          <w:rFonts w:ascii="Titillium Web SemiBold" w:hAnsi="Titillium Web SemiBold" w:cs="Verdana"/>
          <w:sz w:val="22"/>
          <w:szCs w:val="22"/>
          <w:lang w:val="en-US"/>
        </w:rPr>
      </w:pPr>
      <w:r w:rsidRPr="5455787F">
        <w:rPr>
          <w:rFonts w:ascii="Titillium Web SemiBold" w:hAnsi="Titillium Web SemiBold" w:cs="Verdana"/>
          <w:sz w:val="22"/>
          <w:szCs w:val="22"/>
          <w:lang w:val="en-US"/>
        </w:rPr>
        <w:t xml:space="preserve">Launch the </w:t>
      </w:r>
      <w:proofErr w:type="spellStart"/>
      <w:r w:rsidRPr="5455787F">
        <w:rPr>
          <w:rFonts w:ascii="Titillium Web SemiBold" w:hAnsi="Titillium Web SemiBold" w:cs="Verdana"/>
          <w:sz w:val="22"/>
          <w:szCs w:val="22"/>
          <w:lang w:val="en-US"/>
        </w:rPr>
        <w:t>PreciCon</w:t>
      </w:r>
      <w:proofErr w:type="spellEnd"/>
      <w:r w:rsidRPr="5455787F">
        <w:rPr>
          <w:rFonts w:ascii="Titillium Web SemiBold" w:hAnsi="Titillium Web SemiBold" w:cs="Verdana"/>
          <w:sz w:val="22"/>
          <w:szCs w:val="22"/>
          <w:lang w:val="en-US"/>
        </w:rPr>
        <w:t xml:space="preserve"> tool by clicking </w:t>
      </w:r>
      <w:proofErr w:type="spellStart"/>
      <w:r w:rsidRPr="5455787F">
        <w:rPr>
          <w:rFonts w:ascii="Titillium Web SemiBold" w:hAnsi="Titillium Web SemiBold" w:cs="Verdana"/>
          <w:sz w:val="22"/>
          <w:szCs w:val="22"/>
          <w:lang w:val="en-US"/>
        </w:rPr>
        <w:t>PreciCon</w:t>
      </w:r>
      <w:proofErr w:type="spellEnd"/>
      <w:r w:rsidRPr="5455787F">
        <w:rPr>
          <w:rFonts w:ascii="Titillium Web SemiBold" w:hAnsi="Titillium Web SemiBold" w:cs="Verdana"/>
          <w:sz w:val="22"/>
          <w:szCs w:val="22"/>
          <w:lang w:val="en-US"/>
        </w:rPr>
        <w:t xml:space="preserve"> &gt; Eclipse&gt; Precicon.exe</w:t>
      </w:r>
    </w:p>
    <w:p w:rsidRPr="009D3082" w:rsidR="00AB10F0" w:rsidP="00EA46FC" w:rsidRDefault="002873C2" w14:paraId="486C9C74" w14:textId="3A1E647E">
      <w:pPr>
        <w:pStyle w:val="Heading1"/>
        <w:numPr>
          <w:ilvl w:val="2"/>
          <w:numId w:val="3"/>
        </w:numPr>
        <w:tabs>
          <w:tab w:val="left" w:pos="432"/>
        </w:tabs>
        <w:suppressAutoHyphens w:val="0"/>
        <w:autoSpaceDN/>
        <w:jc w:val="both"/>
        <w:textAlignment w:val="auto"/>
        <w:rPr>
          <w:rFonts w:ascii="Titillium Web SemiBold" w:hAnsi="Titillium Web SemiBold" w:cs="Verdana"/>
          <w:kern w:val="32"/>
        </w:rPr>
      </w:pPr>
      <w:r>
        <w:rPr>
          <w:rFonts w:ascii="Titillium Web SemiBold" w:hAnsi="Titillium Web SemiBold" w:cs="Verdana"/>
          <w:kern w:val="32"/>
        </w:rPr>
        <w:t xml:space="preserve"> </w:t>
      </w:r>
      <w:bookmarkStart w:name="_Toc179454139" w:id="42"/>
      <w:r w:rsidRPr="009D3082" w:rsidR="00AB10F0">
        <w:rPr>
          <w:rFonts w:ascii="Titillium Web SemiBold" w:hAnsi="Titillium Web SemiBold" w:cs="Verdana"/>
          <w:kern w:val="32"/>
        </w:rPr>
        <w:t>Project Creation</w:t>
      </w:r>
      <w:bookmarkEnd w:id="42"/>
    </w:p>
    <w:p w:rsidRPr="00125907" w:rsidR="00AB10F0" w:rsidP="00EA46FC" w:rsidRDefault="00AB10F0" w14:paraId="354709AB" w14:textId="42C239E3">
      <w:pPr>
        <w:pStyle w:val="paragraph"/>
        <w:numPr>
          <w:ilvl w:val="0"/>
          <w:numId w:val="8"/>
        </w:numPr>
        <w:spacing w:before="0" w:beforeAutospacing="0" w:after="0" w:afterAutospacing="0"/>
        <w:ind w:left="1140"/>
        <w:jc w:val="both"/>
        <w:textAlignment w:val="baseline"/>
        <w:rPr>
          <w:rFonts w:ascii="Titillium Web SemiBold" w:hAnsi="Titillium Web SemiBold" w:cs="Verdana"/>
          <w:sz w:val="20"/>
          <w:szCs w:val="20"/>
        </w:rPr>
      </w:pPr>
      <w:r w:rsidRPr="00125907">
        <w:rPr>
          <w:rFonts w:ascii="Titillium Web SemiBold" w:hAnsi="Titillium Web SemiBold" w:cs="Verdana"/>
          <w:sz w:val="22"/>
          <w:szCs w:val="22"/>
        </w:rPr>
        <w:t>To create a new project, Right click on the Project Explorer and Click New &gt; Project. In the new project wizard, select a “</w:t>
      </w:r>
      <w:proofErr w:type="spellStart"/>
      <w:r w:rsidRPr="00125907">
        <w:rPr>
          <w:rFonts w:ascii="Titillium Web SemiBold" w:hAnsi="Titillium Web SemiBold" w:cs="Verdana"/>
          <w:sz w:val="22"/>
          <w:szCs w:val="22"/>
        </w:rPr>
        <w:t>Preci</w:t>
      </w:r>
      <w:r w:rsidRPr="00125907" w:rsidR="00EC23F8">
        <w:rPr>
          <w:rFonts w:ascii="Titillium Web SemiBold" w:hAnsi="Titillium Web SemiBold" w:cs="Verdana"/>
          <w:sz w:val="22"/>
          <w:szCs w:val="22"/>
        </w:rPr>
        <w:t>C</w:t>
      </w:r>
      <w:r w:rsidRPr="00125907">
        <w:rPr>
          <w:rFonts w:ascii="Titillium Web SemiBold" w:hAnsi="Titillium Web SemiBold" w:cs="Verdana"/>
          <w:sz w:val="22"/>
          <w:szCs w:val="22"/>
        </w:rPr>
        <w:t>on</w:t>
      </w:r>
      <w:proofErr w:type="spellEnd"/>
      <w:r w:rsidRPr="00125907">
        <w:rPr>
          <w:rFonts w:ascii="Titillium Web SemiBold" w:hAnsi="Titillium Web SemiBold" w:cs="Verdana"/>
          <w:sz w:val="22"/>
          <w:szCs w:val="22"/>
        </w:rPr>
        <w:t xml:space="preserve"> Project” wizard and click the next button to create a new project. </w:t>
      </w:r>
    </w:p>
    <w:p w:rsidR="00A71180" w:rsidP="00EA46FC" w:rsidRDefault="00AB10F0" w14:paraId="7B3910AB" w14:textId="7AB02A78">
      <w:pPr>
        <w:pStyle w:val="paragraph"/>
        <w:numPr>
          <w:ilvl w:val="0"/>
          <w:numId w:val="8"/>
        </w:numPr>
        <w:spacing w:before="0" w:beforeAutospacing="0" w:after="0" w:afterAutospacing="0"/>
        <w:ind w:left="1140"/>
        <w:jc w:val="both"/>
        <w:textAlignment w:val="baseline"/>
        <w:rPr>
          <w:rFonts w:ascii="Titillium Web SemiBold" w:hAnsi="Titillium Web SemiBold" w:cs="Verdana"/>
          <w:sz w:val="22"/>
          <w:szCs w:val="22"/>
        </w:rPr>
      </w:pPr>
      <w:r w:rsidRPr="00125907">
        <w:rPr>
          <w:rFonts w:ascii="Titillium Web SemiBold" w:hAnsi="Titillium Web SemiBold" w:cs="Verdana"/>
          <w:sz w:val="22"/>
          <w:szCs w:val="22"/>
        </w:rPr>
        <w:t>Enter the project name and project description in this wizard and click the “Finish” button. The new project has been created. </w:t>
      </w:r>
    </w:p>
    <w:p w:rsidR="00E36240" w:rsidP="00E36240" w:rsidRDefault="00E36240" w14:paraId="483B0A45" w14:textId="77777777">
      <w:pPr>
        <w:pStyle w:val="paragraph"/>
        <w:tabs>
          <w:tab w:val="left" w:pos="432"/>
        </w:tabs>
        <w:spacing w:before="0" w:beforeAutospacing="0" w:after="0" w:afterAutospacing="0"/>
        <w:jc w:val="both"/>
        <w:textAlignment w:val="baseline"/>
        <w:rPr>
          <w:rFonts w:ascii="Titillium Web SemiBold" w:hAnsi="Titillium Web SemiBold" w:cs="Verdana"/>
          <w:sz w:val="22"/>
          <w:szCs w:val="22"/>
        </w:rPr>
      </w:pPr>
    </w:p>
    <w:p w:rsidR="00E36240" w:rsidP="3456CADF" w:rsidRDefault="00E36240" w14:paraId="4299D930" w14:textId="7970DC3F">
      <w:pPr>
        <w:pStyle w:val="paragraph"/>
        <w:tabs>
          <w:tab w:val="left" w:pos="432"/>
        </w:tabs>
        <w:spacing w:before="0" w:beforeAutospacing="0" w:after="0" w:afterAutospacing="0"/>
        <w:jc w:val="center"/>
        <w:textAlignment w:val="baseline"/>
        <w:rPr>
          <w:rFonts w:ascii="Titillium Web SemiBold" w:hAnsi="Titillium Web SemiBold" w:cs="Verdana"/>
          <w:sz w:val="22"/>
          <w:szCs w:val="22"/>
        </w:rPr>
      </w:pPr>
      <w:r>
        <w:rPr>
          <w:noProof/>
        </w:rPr>
        <w:drawing>
          <wp:inline distT="0" distB="0" distL="0" distR="0" wp14:anchorId="79BE56CB" wp14:editId="40A9E8E1">
            <wp:extent cx="5844922" cy="3167743"/>
            <wp:effectExtent l="0" t="0" r="3810" b="0"/>
            <wp:docPr id="13010116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922" cy="316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56CF9" w:rsidR="0077481F" w:rsidP="0077481F" w:rsidRDefault="0077481F" w14:paraId="5424D956" w14:textId="77D282B8">
      <w:pPr>
        <w:pStyle w:val="Standard"/>
        <w:spacing w:before="240"/>
        <w:ind w:left="431"/>
        <w:jc w:val="center"/>
        <w:rPr>
          <w:rFonts w:ascii="Titillium Web SemiBold" w:hAnsi="Titillium Web SemiBold"/>
          <w:sz w:val="22"/>
          <w:szCs w:val="22"/>
        </w:rPr>
      </w:pPr>
      <w:bookmarkStart w:name="_Toc179361834" w:id="43"/>
      <w:r w:rsidRPr="00B56CF9">
        <w:rPr>
          <w:rFonts w:ascii="Titillium Web SemiBold" w:hAnsi="Titillium Web SemiBold"/>
          <w:sz w:val="22"/>
          <w:szCs w:val="22"/>
        </w:rPr>
        <w:t xml:space="preserve">Figure </w:t>
      </w:r>
      <w:r w:rsidRPr="00B56CF9">
        <w:rPr>
          <w:rFonts w:ascii="Titillium Web SemiBold" w:hAnsi="Titillium Web SemiBold"/>
          <w:sz w:val="22"/>
          <w:szCs w:val="22"/>
        </w:rPr>
        <w:fldChar w:fldCharType="begin"/>
      </w:r>
      <w:r w:rsidRPr="00B56CF9">
        <w:rPr>
          <w:rFonts w:ascii="Titillium Web SemiBold" w:hAnsi="Titillium Web SemiBold"/>
          <w:sz w:val="22"/>
          <w:szCs w:val="22"/>
        </w:rPr>
        <w:instrText xml:space="preserve"> SEQ Figure \* ARABIC </w:instrText>
      </w:r>
      <w:r w:rsidRPr="00B56CF9">
        <w:rPr>
          <w:rFonts w:ascii="Titillium Web SemiBold" w:hAnsi="Titillium Web SemiBold"/>
          <w:sz w:val="22"/>
          <w:szCs w:val="22"/>
        </w:rPr>
        <w:fldChar w:fldCharType="separate"/>
      </w:r>
      <w:r>
        <w:rPr>
          <w:rFonts w:ascii="Titillium Web SemiBold" w:hAnsi="Titillium Web SemiBold"/>
          <w:noProof/>
          <w:sz w:val="22"/>
          <w:szCs w:val="22"/>
        </w:rPr>
        <w:t>11</w:t>
      </w:r>
      <w:r w:rsidRPr="00B56CF9">
        <w:rPr>
          <w:rFonts w:ascii="Titillium Web SemiBold" w:hAnsi="Titillium Web SemiBold"/>
          <w:sz w:val="22"/>
          <w:szCs w:val="22"/>
        </w:rPr>
        <w:fldChar w:fldCharType="end"/>
      </w:r>
      <w:r w:rsidRPr="00B56CF9">
        <w:rPr>
          <w:rFonts w:ascii="Titillium Web SemiBold" w:hAnsi="Titillium Web SemiBold"/>
          <w:sz w:val="22"/>
          <w:szCs w:val="22"/>
        </w:rPr>
        <w:t xml:space="preserve">: </w:t>
      </w:r>
      <w:r>
        <w:rPr>
          <w:rFonts w:ascii="Titillium Web SemiBold" w:hAnsi="Titillium Web SemiBold"/>
          <w:sz w:val="22"/>
          <w:szCs w:val="22"/>
        </w:rPr>
        <w:t>New Project Creation Window</w:t>
      </w:r>
      <w:bookmarkEnd w:id="43"/>
    </w:p>
    <w:p w:rsidR="00A96335" w:rsidRDefault="0077481F" w14:paraId="3DEAC295" w14:textId="01981378">
      <w:pPr>
        <w:autoSpaceDN/>
        <w:rPr>
          <w:rFonts w:ascii="Titillium Web SemiBold" w:hAnsi="Titillium Web SemiBold" w:cs="Verdana"/>
          <w:b/>
          <w:bCs/>
          <w:kern w:val="32"/>
          <w:lang w:val="en-IN" w:eastAsia="en-IN"/>
        </w:rPr>
      </w:pPr>
      <w:r>
        <w:rPr>
          <w:rFonts w:ascii="Titillium Web SemiBold" w:hAnsi="Titillium Web SemiBold" w:cs="Verdana"/>
          <w:b/>
          <w:bCs/>
          <w:kern w:val="32"/>
          <w:lang w:val="en-IN" w:eastAsia="en-IN"/>
        </w:rPr>
        <w:br w:type="page"/>
      </w:r>
    </w:p>
    <w:p w:rsidRPr="009D3082" w:rsidR="00AB10F0" w:rsidP="00EA46FC" w:rsidRDefault="002873C2" w14:paraId="48A74CBA" w14:textId="3B0211B6">
      <w:pPr>
        <w:pStyle w:val="Heading1"/>
        <w:numPr>
          <w:ilvl w:val="2"/>
          <w:numId w:val="3"/>
        </w:numPr>
        <w:tabs>
          <w:tab w:val="left" w:pos="432"/>
        </w:tabs>
        <w:suppressAutoHyphens w:val="0"/>
        <w:autoSpaceDN/>
        <w:jc w:val="both"/>
        <w:textAlignment w:val="auto"/>
        <w:rPr>
          <w:rFonts w:ascii="Titillium Web SemiBold" w:hAnsi="Titillium Web SemiBold" w:cs="Verdana"/>
          <w:kern w:val="32"/>
        </w:rPr>
      </w:pPr>
      <w:r>
        <w:rPr>
          <w:rFonts w:ascii="Titillium Web SemiBold" w:hAnsi="Titillium Web SemiBold" w:cs="Verdana"/>
          <w:kern w:val="32"/>
        </w:rPr>
        <w:t xml:space="preserve"> </w:t>
      </w:r>
      <w:bookmarkStart w:name="_Toc179454140" w:id="44"/>
      <w:r w:rsidRPr="009D3082" w:rsidR="00AB10F0">
        <w:rPr>
          <w:rFonts w:ascii="Titillium Web SemiBold" w:hAnsi="Titillium Web SemiBold" w:cs="Verdana"/>
          <w:kern w:val="32"/>
        </w:rPr>
        <w:t>Device Creation</w:t>
      </w:r>
      <w:bookmarkEnd w:id="44"/>
    </w:p>
    <w:p w:rsidRPr="00210B50" w:rsidR="00AB10F0" w:rsidP="00EA46FC" w:rsidRDefault="00AB10F0" w14:paraId="6C3737DF" w14:textId="1546E6C9">
      <w:pPr>
        <w:pStyle w:val="paragraph"/>
        <w:numPr>
          <w:ilvl w:val="0"/>
          <w:numId w:val="8"/>
        </w:numPr>
        <w:spacing w:before="0" w:beforeAutospacing="0" w:after="0" w:afterAutospacing="0"/>
        <w:ind w:left="1140"/>
        <w:jc w:val="both"/>
        <w:textAlignment w:val="baseline"/>
        <w:rPr>
          <w:rFonts w:ascii="Titillium Web SemiBold" w:hAnsi="Titillium Web SemiBold" w:cs="Verdana"/>
          <w:sz w:val="22"/>
          <w:szCs w:val="22"/>
        </w:rPr>
      </w:pPr>
      <w:r w:rsidRPr="00210B50">
        <w:rPr>
          <w:rFonts w:ascii="Titillium Web SemiBold" w:hAnsi="Titillium Web SemiBold" w:cs="Verdana"/>
          <w:sz w:val="22"/>
          <w:szCs w:val="22"/>
        </w:rPr>
        <w:t>To create a new Modbus</w:t>
      </w:r>
      <w:r w:rsidR="00E6039A">
        <w:rPr>
          <w:rFonts w:ascii="Titillium Web SemiBold" w:hAnsi="Titillium Web SemiBold" w:cs="Verdana"/>
          <w:sz w:val="22"/>
          <w:szCs w:val="22"/>
        </w:rPr>
        <w:t>/Produce &amp;Consume</w:t>
      </w:r>
      <w:r w:rsidRPr="00210B50">
        <w:rPr>
          <w:rFonts w:ascii="Titillium Web SemiBold" w:hAnsi="Titillium Web SemiBold" w:cs="Verdana"/>
          <w:sz w:val="22"/>
          <w:szCs w:val="22"/>
        </w:rPr>
        <w:t xml:space="preserve"> device, right-click the "devices" folder and select new-&gt;other. New device creation wizard will be opened. In this wizard, select "</w:t>
      </w:r>
      <w:proofErr w:type="spellStart"/>
      <w:r w:rsidRPr="00210B50">
        <w:rPr>
          <w:rFonts w:ascii="Titillium Web SemiBold" w:hAnsi="Titillium Web SemiBold" w:cs="Verdana"/>
          <w:sz w:val="22"/>
          <w:szCs w:val="22"/>
        </w:rPr>
        <w:t>Preci</w:t>
      </w:r>
      <w:r w:rsidRPr="00210B50" w:rsidR="00EB59A9">
        <w:rPr>
          <w:rFonts w:ascii="Titillium Web SemiBold" w:hAnsi="Titillium Web SemiBold" w:cs="Verdana"/>
          <w:sz w:val="22"/>
          <w:szCs w:val="22"/>
        </w:rPr>
        <w:t>C</w:t>
      </w:r>
      <w:r w:rsidRPr="00210B50">
        <w:rPr>
          <w:rFonts w:ascii="Titillium Web SemiBold" w:hAnsi="Titillium Web SemiBold" w:cs="Verdana"/>
          <w:sz w:val="22"/>
          <w:szCs w:val="22"/>
        </w:rPr>
        <w:t>on</w:t>
      </w:r>
      <w:proofErr w:type="spellEnd"/>
      <w:r w:rsidRPr="00210B50">
        <w:rPr>
          <w:rFonts w:ascii="Titillium Web SemiBold" w:hAnsi="Titillium Web SemiBold" w:cs="Verdana"/>
          <w:sz w:val="22"/>
          <w:szCs w:val="22"/>
        </w:rPr>
        <w:t xml:space="preserve"> Device" and click the next button.  </w:t>
      </w:r>
    </w:p>
    <w:p w:rsidRPr="00210B50" w:rsidR="00F0485C" w:rsidP="00EA46FC" w:rsidRDefault="00AB10F0" w14:paraId="7401D144" w14:textId="77777777">
      <w:pPr>
        <w:pStyle w:val="paragraph"/>
        <w:numPr>
          <w:ilvl w:val="0"/>
          <w:numId w:val="8"/>
        </w:numPr>
        <w:spacing w:before="0" w:beforeAutospacing="0" w:after="0" w:afterAutospacing="0"/>
        <w:ind w:left="1140"/>
        <w:jc w:val="both"/>
        <w:textAlignment w:val="baseline"/>
        <w:rPr>
          <w:rFonts w:ascii="Titillium Web SemiBold" w:hAnsi="Titillium Web SemiBold" w:cs="Verdana"/>
          <w:sz w:val="22"/>
          <w:szCs w:val="22"/>
        </w:rPr>
      </w:pPr>
      <w:r w:rsidRPr="00210B50">
        <w:rPr>
          <w:rFonts w:ascii="Titillium Web SemiBold" w:hAnsi="Titillium Web SemiBold" w:cs="Verdana"/>
          <w:sz w:val="22"/>
          <w:szCs w:val="22"/>
        </w:rPr>
        <w:t xml:space="preserve">Give this device file a name and click the next button, </w:t>
      </w:r>
    </w:p>
    <w:p w:rsidRPr="00210B50" w:rsidR="00F0485C" w:rsidP="00EA46FC" w:rsidRDefault="004E08EE" w14:paraId="7D721E4E" w14:textId="2062207F">
      <w:pPr>
        <w:pStyle w:val="paragraph"/>
        <w:numPr>
          <w:ilvl w:val="0"/>
          <w:numId w:val="8"/>
        </w:numPr>
        <w:spacing w:before="0" w:beforeAutospacing="0" w:after="0" w:afterAutospacing="0"/>
        <w:ind w:left="1149"/>
        <w:jc w:val="both"/>
        <w:textAlignment w:val="baseline"/>
        <w:rPr>
          <w:rFonts w:ascii="Titillium Web SemiBold" w:hAnsi="Titillium Web SemiBold" w:cs="Verdana"/>
          <w:sz w:val="22"/>
          <w:szCs w:val="22"/>
        </w:rPr>
      </w:pPr>
      <w:r w:rsidRPr="00210B50">
        <w:rPr>
          <w:rFonts w:ascii="Titillium Web SemiBold" w:hAnsi="Titillium Web SemiBold" w:cs="Verdana"/>
          <w:sz w:val="22"/>
          <w:szCs w:val="22"/>
        </w:rPr>
        <w:t>G</w:t>
      </w:r>
      <w:r w:rsidRPr="00210B50" w:rsidR="00AB10F0">
        <w:rPr>
          <w:rFonts w:ascii="Titillium Web SemiBold" w:hAnsi="Titillium Web SemiBold" w:cs="Verdana"/>
          <w:sz w:val="22"/>
          <w:szCs w:val="22"/>
        </w:rPr>
        <w:t>ive the device a label</w:t>
      </w:r>
    </w:p>
    <w:p w:rsidRPr="00210B50" w:rsidR="000C6CF7" w:rsidP="00EA46FC" w:rsidRDefault="000C6CF7" w14:paraId="737BA43E" w14:textId="1A1F1543">
      <w:pPr>
        <w:pStyle w:val="paragraph"/>
        <w:numPr>
          <w:ilvl w:val="0"/>
          <w:numId w:val="8"/>
        </w:numPr>
        <w:spacing w:before="0" w:beforeAutospacing="0" w:after="0" w:afterAutospacing="0"/>
        <w:ind w:left="1149"/>
        <w:jc w:val="both"/>
        <w:textAlignment w:val="baseline"/>
        <w:rPr>
          <w:rFonts w:ascii="Titillium Web SemiBold" w:hAnsi="Titillium Web SemiBold" w:cs="Verdana"/>
          <w:sz w:val="22"/>
          <w:szCs w:val="22"/>
        </w:rPr>
      </w:pPr>
      <w:r w:rsidRPr="00210B50">
        <w:rPr>
          <w:rFonts w:ascii="Titillium Web SemiBold" w:hAnsi="Titillium Web SemiBold" w:cs="Verdana"/>
          <w:sz w:val="22"/>
          <w:szCs w:val="22"/>
        </w:rPr>
        <w:t>Gateway vendor as “</w:t>
      </w:r>
      <w:proofErr w:type="spellStart"/>
      <w:r w:rsidRPr="00210B50">
        <w:rPr>
          <w:rFonts w:ascii="Titillium Web SemiBold" w:hAnsi="Titillium Web SemiBold" w:cs="Verdana"/>
          <w:sz w:val="22"/>
          <w:szCs w:val="22"/>
        </w:rPr>
        <w:t>Precisol</w:t>
      </w:r>
      <w:proofErr w:type="spellEnd"/>
      <w:r w:rsidRPr="00210B50">
        <w:rPr>
          <w:rFonts w:ascii="Titillium Web SemiBold" w:hAnsi="Titillium Web SemiBold" w:cs="Verdana"/>
          <w:sz w:val="22"/>
          <w:szCs w:val="22"/>
        </w:rPr>
        <w:t xml:space="preserve"> Automation” </w:t>
      </w:r>
      <w:r w:rsidRPr="00210B50" w:rsidR="005B0D54">
        <w:rPr>
          <w:rFonts w:ascii="Titillium Web SemiBold" w:hAnsi="Titillium Web SemiBold" w:cs="Verdana"/>
          <w:sz w:val="22"/>
          <w:szCs w:val="22"/>
        </w:rPr>
        <w:t xml:space="preserve">if you are adding a </w:t>
      </w:r>
      <w:r w:rsidRPr="00210B50" w:rsidR="00696FFB">
        <w:rPr>
          <w:rFonts w:ascii="Titillium Web SemiBold" w:hAnsi="Titillium Web SemiBold" w:cs="Verdana"/>
          <w:sz w:val="22"/>
          <w:szCs w:val="22"/>
        </w:rPr>
        <w:t>gateway (</w:t>
      </w:r>
      <w:r w:rsidRPr="00210B50">
        <w:rPr>
          <w:rFonts w:ascii="Titillium Web SemiBold" w:hAnsi="Titillium Web SemiBold" w:cs="Verdana"/>
          <w:sz w:val="22"/>
          <w:szCs w:val="22"/>
        </w:rPr>
        <w:t>Note: Gateway device also need to be added as a device under the project)</w:t>
      </w:r>
      <w:r w:rsidRPr="00210B50" w:rsidR="00415F0C">
        <w:rPr>
          <w:rFonts w:ascii="Titillium Web SemiBold" w:hAnsi="Titillium Web SemiBold" w:cs="Verdana"/>
          <w:sz w:val="22"/>
          <w:szCs w:val="22"/>
        </w:rPr>
        <w:t xml:space="preserve"> or</w:t>
      </w:r>
    </w:p>
    <w:p w:rsidRPr="00210B50" w:rsidR="00871901" w:rsidP="00EA46FC" w:rsidRDefault="004E08EE" w14:paraId="58595A38" w14:textId="7E55133C">
      <w:pPr>
        <w:pStyle w:val="paragraph"/>
        <w:numPr>
          <w:ilvl w:val="0"/>
          <w:numId w:val="8"/>
        </w:numPr>
        <w:spacing w:before="0" w:beforeAutospacing="0" w:after="0" w:afterAutospacing="0"/>
        <w:ind w:left="1149"/>
        <w:jc w:val="both"/>
        <w:textAlignment w:val="baseline"/>
        <w:rPr>
          <w:rFonts w:ascii="Titillium Web SemiBold" w:hAnsi="Titillium Web SemiBold" w:cs="Verdana"/>
          <w:sz w:val="22"/>
          <w:szCs w:val="22"/>
        </w:rPr>
      </w:pPr>
      <w:r w:rsidRPr="00210B50">
        <w:rPr>
          <w:rFonts w:ascii="Titillium Web SemiBold" w:hAnsi="Titillium Web SemiBold" w:cs="Verdana"/>
          <w:sz w:val="22"/>
          <w:szCs w:val="22"/>
        </w:rPr>
        <w:t>S</w:t>
      </w:r>
      <w:r w:rsidRPr="00210B50" w:rsidR="00AB10F0">
        <w:rPr>
          <w:rFonts w:ascii="Titillium Web SemiBold" w:hAnsi="Titillium Web SemiBold" w:cs="Verdana"/>
          <w:sz w:val="22"/>
          <w:szCs w:val="22"/>
        </w:rPr>
        <w:t xml:space="preserve">elect </w:t>
      </w:r>
      <w:r w:rsidRPr="00210B50" w:rsidR="00E05732">
        <w:rPr>
          <w:rFonts w:ascii="Titillium Web SemiBold" w:hAnsi="Titillium Web SemiBold" w:cs="Verdana"/>
          <w:sz w:val="22"/>
          <w:szCs w:val="22"/>
        </w:rPr>
        <w:t xml:space="preserve">devices </w:t>
      </w:r>
      <w:r w:rsidRPr="00210B50" w:rsidR="00AB10F0">
        <w:rPr>
          <w:rFonts w:ascii="Titillium Web SemiBold" w:hAnsi="Titillium Web SemiBold" w:cs="Verdana"/>
          <w:sz w:val="22"/>
          <w:szCs w:val="22"/>
        </w:rPr>
        <w:t>vendor as "</w:t>
      </w:r>
      <w:r w:rsidRPr="00210B50" w:rsidR="00B463E0">
        <w:rPr>
          <w:rFonts w:ascii="Titillium Web SemiBold" w:hAnsi="Titillium Web SemiBold" w:cs="Verdana"/>
          <w:sz w:val="22"/>
          <w:szCs w:val="22"/>
        </w:rPr>
        <w:t>Rockwell</w:t>
      </w:r>
      <w:r w:rsidRPr="00210B50" w:rsidR="00AB10F0">
        <w:rPr>
          <w:rFonts w:ascii="Titillium Web SemiBold" w:hAnsi="Titillium Web SemiBold" w:cs="Verdana"/>
          <w:sz w:val="22"/>
          <w:szCs w:val="22"/>
        </w:rPr>
        <w:t xml:space="preserve"> Automation"</w:t>
      </w:r>
      <w:r w:rsidRPr="00210B50" w:rsidR="00E05732">
        <w:rPr>
          <w:rFonts w:ascii="Titillium Web SemiBold" w:hAnsi="Titillium Web SemiBold" w:cs="Verdana"/>
          <w:sz w:val="22"/>
          <w:szCs w:val="22"/>
        </w:rPr>
        <w:t xml:space="preserve"> </w:t>
      </w:r>
      <w:r w:rsidRPr="00210B50" w:rsidR="00422BF2">
        <w:rPr>
          <w:rFonts w:ascii="Titillium Web SemiBold" w:hAnsi="Titillium Web SemiBold" w:cs="Verdana"/>
          <w:sz w:val="22"/>
          <w:szCs w:val="22"/>
        </w:rPr>
        <w:t>if you are adding a device under a gateway</w:t>
      </w:r>
      <w:r w:rsidRPr="00210B50" w:rsidR="009122C4">
        <w:rPr>
          <w:rFonts w:ascii="Titillium Web SemiBold" w:hAnsi="Titillium Web SemiBold" w:cs="Verdana"/>
          <w:sz w:val="22"/>
          <w:szCs w:val="22"/>
        </w:rPr>
        <w:t xml:space="preserve"> </w:t>
      </w:r>
    </w:p>
    <w:p w:rsidRPr="00210B50" w:rsidR="002025E2" w:rsidP="00EA46FC" w:rsidRDefault="002B2E86" w14:paraId="78757E2B" w14:textId="229D653C">
      <w:pPr>
        <w:pStyle w:val="paragraph"/>
        <w:numPr>
          <w:ilvl w:val="0"/>
          <w:numId w:val="8"/>
        </w:numPr>
        <w:spacing w:before="0" w:beforeAutospacing="0" w:after="0" w:afterAutospacing="0"/>
        <w:ind w:left="1149"/>
        <w:jc w:val="both"/>
        <w:textAlignment w:val="baseline"/>
        <w:rPr>
          <w:rFonts w:ascii="Titillium Web SemiBold" w:hAnsi="Titillium Web SemiBold" w:cs="Verdana"/>
          <w:sz w:val="22"/>
          <w:szCs w:val="22"/>
        </w:rPr>
      </w:pPr>
      <w:r w:rsidRPr="00210B50">
        <w:rPr>
          <w:rFonts w:ascii="Titillium Web SemiBold" w:hAnsi="Titillium Web SemiBold" w:cs="Verdana"/>
          <w:sz w:val="22"/>
          <w:szCs w:val="22"/>
        </w:rPr>
        <w:t xml:space="preserve">Select type </w:t>
      </w:r>
      <w:r w:rsidRPr="00210B50" w:rsidR="002025E2">
        <w:rPr>
          <w:rFonts w:ascii="Titillium Web SemiBold" w:hAnsi="Titillium Web SemiBold" w:cs="Verdana"/>
          <w:sz w:val="22"/>
          <w:szCs w:val="22"/>
        </w:rPr>
        <w:t>as “Gateway” for gateway or “Sensor” for flowmeter</w:t>
      </w:r>
      <w:r w:rsidRPr="00210B50" w:rsidR="002C3F0A">
        <w:rPr>
          <w:rFonts w:ascii="Titillium Web SemiBold" w:hAnsi="Titillium Web SemiBold" w:cs="Verdana"/>
          <w:sz w:val="22"/>
          <w:szCs w:val="22"/>
        </w:rPr>
        <w:t>, energy meter, etc</w:t>
      </w:r>
    </w:p>
    <w:p w:rsidRPr="00210B50" w:rsidR="004E6A51" w:rsidP="00EA46FC" w:rsidRDefault="00955A9F" w14:paraId="187E7618" w14:textId="0D575596">
      <w:pPr>
        <w:pStyle w:val="paragraph"/>
        <w:numPr>
          <w:ilvl w:val="0"/>
          <w:numId w:val="8"/>
        </w:numPr>
        <w:spacing w:before="0" w:beforeAutospacing="0" w:after="0" w:afterAutospacing="0"/>
        <w:ind w:left="1149"/>
        <w:jc w:val="both"/>
        <w:textAlignment w:val="baseline"/>
        <w:rPr>
          <w:rFonts w:ascii="Titillium Web SemiBold" w:hAnsi="Titillium Web SemiBold" w:cs="Verdana"/>
          <w:sz w:val="22"/>
          <w:szCs w:val="22"/>
        </w:rPr>
      </w:pPr>
      <w:r w:rsidRPr="00210B50">
        <w:rPr>
          <w:rFonts w:ascii="Titillium Web SemiBold" w:hAnsi="Titillium Web SemiBold" w:cs="Verdana"/>
          <w:sz w:val="22"/>
          <w:szCs w:val="22"/>
        </w:rPr>
        <w:t xml:space="preserve">Select </w:t>
      </w:r>
      <w:r w:rsidRPr="00210B50" w:rsidR="00911B23">
        <w:rPr>
          <w:rFonts w:ascii="Titillium Web SemiBold" w:hAnsi="Titillium Web SemiBold" w:cs="Verdana"/>
          <w:sz w:val="22"/>
          <w:szCs w:val="22"/>
        </w:rPr>
        <w:t>d</w:t>
      </w:r>
      <w:r w:rsidRPr="00210B50">
        <w:rPr>
          <w:rFonts w:ascii="Titillium Web SemiBold" w:hAnsi="Titillium Web SemiBold" w:cs="Verdana"/>
          <w:sz w:val="22"/>
          <w:szCs w:val="22"/>
        </w:rPr>
        <w:t>evice</w:t>
      </w:r>
      <w:r w:rsidRPr="00210B50" w:rsidR="0030509C">
        <w:rPr>
          <w:rFonts w:ascii="Titillium Web SemiBold" w:hAnsi="Titillium Web SemiBold" w:cs="Verdana"/>
          <w:sz w:val="22"/>
          <w:szCs w:val="22"/>
        </w:rPr>
        <w:t xml:space="preserve"> variant </w:t>
      </w:r>
      <w:r w:rsidRPr="00210B50" w:rsidR="004E6A51">
        <w:rPr>
          <w:rFonts w:ascii="Titillium Web SemiBold" w:hAnsi="Titillium Web SemiBold" w:cs="Verdana"/>
          <w:sz w:val="22"/>
          <w:szCs w:val="22"/>
        </w:rPr>
        <w:t>as PA SG-RS</w:t>
      </w:r>
      <w:r w:rsidR="00982BDC">
        <w:rPr>
          <w:rFonts w:ascii="Titillium Web SemiBold" w:hAnsi="Titillium Web SemiBold" w:cs="Verdana"/>
          <w:sz w:val="22"/>
          <w:szCs w:val="22"/>
        </w:rPr>
        <w:t>485</w:t>
      </w:r>
      <w:r w:rsidRPr="00210B50" w:rsidR="004E6A51">
        <w:rPr>
          <w:rFonts w:ascii="Titillium Web SemiBold" w:hAnsi="Titillium Web SemiBold" w:cs="Verdana"/>
          <w:sz w:val="22"/>
          <w:szCs w:val="22"/>
        </w:rPr>
        <w:t>MC</w:t>
      </w:r>
      <w:r w:rsidRPr="00210B50" w:rsidR="00FE6EC3">
        <w:rPr>
          <w:rFonts w:ascii="Titillium Web SemiBold" w:hAnsi="Titillium Web SemiBold" w:cs="Verdana"/>
          <w:sz w:val="22"/>
          <w:szCs w:val="22"/>
        </w:rPr>
        <w:t xml:space="preserve"> </w:t>
      </w:r>
      <w:r w:rsidRPr="00210B50" w:rsidR="00905F92">
        <w:rPr>
          <w:rFonts w:ascii="Titillium Web SemiBold" w:hAnsi="Titillium Web SemiBold" w:cs="Verdana"/>
          <w:sz w:val="22"/>
          <w:szCs w:val="22"/>
        </w:rPr>
        <w:t xml:space="preserve">if you are adding a gateway </w:t>
      </w:r>
      <w:r w:rsidRPr="00210B50" w:rsidR="00FE6EC3">
        <w:rPr>
          <w:rFonts w:ascii="Titillium Web SemiBold" w:hAnsi="Titillium Web SemiBold" w:cs="Verdana"/>
          <w:sz w:val="22"/>
          <w:szCs w:val="22"/>
        </w:rPr>
        <w:t>or</w:t>
      </w:r>
    </w:p>
    <w:p w:rsidRPr="00210B50" w:rsidR="00F0485C" w:rsidP="00EA46FC" w:rsidRDefault="004E6A51" w14:paraId="76609B8E" w14:textId="43D61A69">
      <w:pPr>
        <w:pStyle w:val="paragraph"/>
        <w:numPr>
          <w:ilvl w:val="0"/>
          <w:numId w:val="8"/>
        </w:numPr>
        <w:spacing w:before="0" w:beforeAutospacing="0" w:after="0" w:afterAutospacing="0"/>
        <w:ind w:left="1149"/>
        <w:jc w:val="both"/>
        <w:textAlignment w:val="baseline"/>
        <w:rPr>
          <w:rFonts w:ascii="Titillium Web SemiBold" w:hAnsi="Titillium Web SemiBold" w:cs="Verdana"/>
          <w:sz w:val="22"/>
          <w:szCs w:val="22"/>
        </w:rPr>
      </w:pPr>
      <w:r w:rsidRPr="00210B50">
        <w:rPr>
          <w:rFonts w:ascii="Titillium Web SemiBold" w:hAnsi="Titillium Web SemiBold" w:cs="Verdana"/>
          <w:sz w:val="22"/>
          <w:szCs w:val="22"/>
        </w:rPr>
        <w:t xml:space="preserve">Device </w:t>
      </w:r>
      <w:r w:rsidRPr="00210B50" w:rsidR="00DE0E3B">
        <w:rPr>
          <w:rFonts w:ascii="Titillium Web SemiBold" w:hAnsi="Titillium Web SemiBold" w:cs="Verdana"/>
          <w:sz w:val="22"/>
          <w:szCs w:val="22"/>
        </w:rPr>
        <w:t>variant</w:t>
      </w:r>
      <w:r w:rsidRPr="00210B50">
        <w:rPr>
          <w:rFonts w:ascii="Titillium Web SemiBold" w:hAnsi="Titillium Web SemiBold" w:cs="Verdana"/>
          <w:sz w:val="22"/>
          <w:szCs w:val="22"/>
        </w:rPr>
        <w:t xml:space="preserve"> as</w:t>
      </w:r>
      <w:r w:rsidRPr="00210B50" w:rsidR="00E446A2">
        <w:rPr>
          <w:rFonts w:ascii="Titillium Web SemiBold" w:hAnsi="Titillium Web SemiBold" w:cs="Verdana"/>
          <w:sz w:val="22"/>
          <w:szCs w:val="22"/>
        </w:rPr>
        <w:t xml:space="preserve"> </w:t>
      </w:r>
      <w:r w:rsidRPr="00210B50">
        <w:rPr>
          <w:rFonts w:ascii="Titillium Web SemiBold" w:hAnsi="Titillium Web SemiBold" w:cs="Verdana"/>
          <w:sz w:val="22"/>
          <w:szCs w:val="22"/>
        </w:rPr>
        <w:t xml:space="preserve">Flowmeter, Energy meter </w:t>
      </w:r>
      <w:r w:rsidRPr="00210B50" w:rsidR="00BA54B0">
        <w:rPr>
          <w:rFonts w:ascii="Titillium Web SemiBold" w:hAnsi="Titillium Web SemiBold" w:cs="Verdana"/>
          <w:sz w:val="22"/>
          <w:szCs w:val="22"/>
        </w:rPr>
        <w:t xml:space="preserve">or </w:t>
      </w:r>
      <w:r w:rsidRPr="00210B50">
        <w:rPr>
          <w:rFonts w:ascii="Titillium Web SemiBold" w:hAnsi="Titillium Web SemiBold" w:cs="Verdana"/>
          <w:sz w:val="22"/>
          <w:szCs w:val="22"/>
        </w:rPr>
        <w:t xml:space="preserve">any preferred device variant </w:t>
      </w:r>
    </w:p>
    <w:p w:rsidRPr="00210B50" w:rsidR="004E6A51" w:rsidP="00EA46FC" w:rsidRDefault="00AD735A" w14:paraId="15378761" w14:textId="70311405">
      <w:pPr>
        <w:pStyle w:val="paragraph"/>
        <w:numPr>
          <w:ilvl w:val="0"/>
          <w:numId w:val="8"/>
        </w:numPr>
        <w:spacing w:before="0" w:beforeAutospacing="0" w:after="0" w:afterAutospacing="0"/>
        <w:ind w:left="1149"/>
        <w:jc w:val="both"/>
        <w:textAlignment w:val="baseline"/>
        <w:rPr>
          <w:rFonts w:ascii="Titillium Web SemiBold" w:hAnsi="Titillium Web SemiBold" w:cs="Verdana"/>
          <w:sz w:val="22"/>
          <w:szCs w:val="22"/>
        </w:rPr>
      </w:pPr>
      <w:r w:rsidRPr="00210B50">
        <w:rPr>
          <w:rFonts w:ascii="Titillium Web SemiBold" w:hAnsi="Titillium Web SemiBold" w:cs="Verdana"/>
          <w:sz w:val="22"/>
          <w:szCs w:val="22"/>
        </w:rPr>
        <w:t>C</w:t>
      </w:r>
      <w:r w:rsidRPr="00210B50" w:rsidR="004E6A51">
        <w:rPr>
          <w:rFonts w:ascii="Titillium Web SemiBold" w:hAnsi="Titillium Web SemiBold" w:cs="Verdana"/>
          <w:sz w:val="22"/>
          <w:szCs w:val="22"/>
        </w:rPr>
        <w:t>lick the “finish” button</w:t>
      </w:r>
    </w:p>
    <w:p w:rsidRPr="00210B50" w:rsidR="00AB10F0" w:rsidP="00EA46FC" w:rsidRDefault="00AB10F0" w14:paraId="59C76F89" w14:textId="09D88EE2">
      <w:pPr>
        <w:pStyle w:val="paragraph"/>
        <w:numPr>
          <w:ilvl w:val="0"/>
          <w:numId w:val="8"/>
        </w:numPr>
        <w:spacing w:before="0" w:beforeAutospacing="0" w:after="0" w:afterAutospacing="0"/>
        <w:ind w:left="1149"/>
        <w:jc w:val="both"/>
        <w:textAlignment w:val="baseline"/>
        <w:rPr>
          <w:rFonts w:ascii="Titillium Web SemiBold" w:hAnsi="Titillium Web SemiBold" w:cs="Verdana"/>
          <w:sz w:val="22"/>
          <w:szCs w:val="22"/>
        </w:rPr>
      </w:pPr>
      <w:r w:rsidRPr="00210B50">
        <w:rPr>
          <w:rFonts w:ascii="Titillium Web SemiBold" w:hAnsi="Titillium Web SemiBold" w:cs="Verdana"/>
          <w:sz w:val="22"/>
          <w:szCs w:val="22"/>
        </w:rPr>
        <w:t>Now new Modbus</w:t>
      </w:r>
      <w:r w:rsidR="00E6039A">
        <w:rPr>
          <w:rFonts w:ascii="Titillium Web SemiBold" w:hAnsi="Titillium Web SemiBold" w:cs="Verdana"/>
          <w:sz w:val="22"/>
          <w:szCs w:val="22"/>
        </w:rPr>
        <w:t>/</w:t>
      </w:r>
      <w:r w:rsidRPr="00210B50">
        <w:rPr>
          <w:rFonts w:ascii="Titillium Web SemiBold" w:hAnsi="Titillium Web SemiBold" w:cs="Verdana"/>
          <w:sz w:val="22"/>
          <w:szCs w:val="22"/>
        </w:rPr>
        <w:t xml:space="preserve"> </w:t>
      </w:r>
      <w:r w:rsidR="00E6039A">
        <w:rPr>
          <w:rFonts w:ascii="Titillium Web SemiBold" w:hAnsi="Titillium Web SemiBold" w:cs="Verdana"/>
          <w:sz w:val="22"/>
          <w:szCs w:val="22"/>
        </w:rPr>
        <w:t>Produce &amp;Consume</w:t>
      </w:r>
      <w:r w:rsidRPr="00210B50" w:rsidR="00E6039A">
        <w:rPr>
          <w:rFonts w:ascii="Titillium Web SemiBold" w:hAnsi="Titillium Web SemiBold" w:cs="Verdana"/>
          <w:sz w:val="22"/>
          <w:szCs w:val="22"/>
        </w:rPr>
        <w:t xml:space="preserve"> </w:t>
      </w:r>
      <w:r w:rsidRPr="00210B50">
        <w:rPr>
          <w:rFonts w:ascii="Titillium Web SemiBold" w:hAnsi="Titillium Web SemiBold" w:cs="Verdana"/>
          <w:sz w:val="22"/>
          <w:szCs w:val="22"/>
        </w:rPr>
        <w:t>device (.</w:t>
      </w:r>
      <w:proofErr w:type="spellStart"/>
      <w:r w:rsidRPr="00210B50">
        <w:rPr>
          <w:rFonts w:ascii="Titillium Web SemiBold" w:hAnsi="Titillium Web SemiBold" w:cs="Verdana"/>
          <w:sz w:val="22"/>
          <w:szCs w:val="22"/>
        </w:rPr>
        <w:t>pcd</w:t>
      </w:r>
      <w:proofErr w:type="spellEnd"/>
      <w:r w:rsidRPr="00210B50">
        <w:rPr>
          <w:rFonts w:ascii="Titillium Web SemiBold" w:hAnsi="Titillium Web SemiBold" w:cs="Verdana"/>
          <w:sz w:val="22"/>
          <w:szCs w:val="22"/>
        </w:rPr>
        <w:t>) file will be created</w:t>
      </w:r>
      <w:r w:rsidRPr="00210B50" w:rsidR="00064EA3">
        <w:rPr>
          <w:rFonts w:ascii="Titillium Web SemiBold" w:hAnsi="Titillium Web SemiBold" w:cs="Verdana"/>
          <w:sz w:val="22"/>
          <w:szCs w:val="22"/>
        </w:rPr>
        <w:t xml:space="preserve"> under devices</w:t>
      </w:r>
      <w:r w:rsidRPr="00210B50">
        <w:rPr>
          <w:rFonts w:ascii="Titillium Web SemiBold" w:hAnsi="Titillium Web SemiBold" w:cs="Verdana"/>
          <w:sz w:val="22"/>
          <w:szCs w:val="22"/>
        </w:rPr>
        <w:t>. </w:t>
      </w:r>
    </w:p>
    <w:p w:rsidR="00AB10F0" w:rsidP="00AB10F0" w:rsidRDefault="00AB10F0" w14:paraId="2A5292EC" w14:textId="77777777">
      <w:pPr>
        <w:pStyle w:val="Standard"/>
        <w:tabs>
          <w:tab w:val="left" w:pos="420"/>
        </w:tabs>
        <w:jc w:val="both"/>
        <w:rPr>
          <w:rFonts w:ascii="Titillium Web SemiBold" w:hAnsi="Titillium Web SemiBold" w:cs="Verdana"/>
          <w:sz w:val="22"/>
          <w:szCs w:val="22"/>
        </w:rPr>
      </w:pPr>
    </w:p>
    <w:p w:rsidR="00AB10F0" w:rsidP="005438E1" w:rsidRDefault="00AB10F0" w14:paraId="50D70916" w14:textId="77777777">
      <w:pPr>
        <w:pStyle w:val="Standard"/>
        <w:tabs>
          <w:tab w:val="left" w:pos="420"/>
        </w:tabs>
        <w:jc w:val="right"/>
        <w:rPr>
          <w:rFonts w:ascii="Titillium Web SemiBold" w:hAnsi="Titillium Web SemiBold" w:cs="Verdana"/>
          <w:sz w:val="22"/>
          <w:szCs w:val="22"/>
        </w:rPr>
      </w:pPr>
      <w:r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1D517590" wp14:editId="327230A9">
            <wp:extent cx="5735603" cy="3005555"/>
            <wp:effectExtent l="0" t="0" r="0" b="4445"/>
            <wp:docPr id="19810040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8" cy="303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56CF9" w:rsidR="0077481F" w:rsidP="0077481F" w:rsidRDefault="00F37766" w14:paraId="777BFE29" w14:textId="6B4C785B">
      <w:pPr>
        <w:pStyle w:val="Standard"/>
        <w:spacing w:before="240"/>
        <w:ind w:left="431"/>
        <w:jc w:val="center"/>
        <w:rPr>
          <w:rFonts w:ascii="Titillium Web SemiBold" w:hAnsi="Titillium Web SemiBold"/>
          <w:sz w:val="22"/>
          <w:szCs w:val="22"/>
        </w:rPr>
      </w:pPr>
      <w:r>
        <w:rPr>
          <w:rFonts w:ascii="Titillium Web SemiBold" w:hAnsi="Titillium Web SemiBold" w:cs="Verdana"/>
        </w:rPr>
        <w:tab/>
      </w:r>
      <w:bookmarkStart w:name="_Toc179361835" w:id="45"/>
      <w:r w:rsidRPr="00B56CF9" w:rsidR="0077481F">
        <w:rPr>
          <w:rFonts w:ascii="Titillium Web SemiBold" w:hAnsi="Titillium Web SemiBold"/>
          <w:sz w:val="22"/>
          <w:szCs w:val="22"/>
        </w:rPr>
        <w:t xml:space="preserve">Figure </w:t>
      </w:r>
      <w:r w:rsidRPr="00B56CF9" w:rsidR="0077481F">
        <w:rPr>
          <w:rFonts w:ascii="Titillium Web SemiBold" w:hAnsi="Titillium Web SemiBold"/>
          <w:sz w:val="22"/>
          <w:szCs w:val="22"/>
        </w:rPr>
        <w:fldChar w:fldCharType="begin"/>
      </w:r>
      <w:r w:rsidRPr="00B56CF9" w:rsidR="0077481F">
        <w:rPr>
          <w:rFonts w:ascii="Titillium Web SemiBold" w:hAnsi="Titillium Web SemiBold"/>
          <w:sz w:val="22"/>
          <w:szCs w:val="22"/>
        </w:rPr>
        <w:instrText xml:space="preserve"> SEQ Figure \* ARABIC </w:instrText>
      </w:r>
      <w:r w:rsidRPr="00B56CF9" w:rsidR="0077481F">
        <w:rPr>
          <w:rFonts w:ascii="Titillium Web SemiBold" w:hAnsi="Titillium Web SemiBold"/>
          <w:sz w:val="22"/>
          <w:szCs w:val="22"/>
        </w:rPr>
        <w:fldChar w:fldCharType="separate"/>
      </w:r>
      <w:r w:rsidR="0077481F">
        <w:rPr>
          <w:rFonts w:ascii="Titillium Web SemiBold" w:hAnsi="Titillium Web SemiBold"/>
          <w:noProof/>
          <w:sz w:val="22"/>
          <w:szCs w:val="22"/>
        </w:rPr>
        <w:t>12</w:t>
      </w:r>
      <w:r w:rsidRPr="00B56CF9" w:rsidR="0077481F">
        <w:rPr>
          <w:rFonts w:ascii="Titillium Web SemiBold" w:hAnsi="Titillium Web SemiBold"/>
          <w:sz w:val="22"/>
          <w:szCs w:val="22"/>
        </w:rPr>
        <w:fldChar w:fldCharType="end"/>
      </w:r>
      <w:r w:rsidRPr="00B56CF9" w:rsidR="0077481F">
        <w:rPr>
          <w:rFonts w:ascii="Titillium Web SemiBold" w:hAnsi="Titillium Web SemiBold"/>
          <w:sz w:val="22"/>
          <w:szCs w:val="22"/>
        </w:rPr>
        <w:t xml:space="preserve">: </w:t>
      </w:r>
      <w:r w:rsidR="0077481F">
        <w:rPr>
          <w:rFonts w:ascii="Titillium Web SemiBold" w:hAnsi="Titillium Web SemiBold"/>
          <w:sz w:val="22"/>
          <w:szCs w:val="22"/>
        </w:rPr>
        <w:t>Device Creation Window</w:t>
      </w:r>
      <w:bookmarkEnd w:id="45"/>
    </w:p>
    <w:p w:rsidR="00E05AC5" w:rsidP="006A0838" w:rsidRDefault="00E05AC5" w14:paraId="3AF0C461" w14:textId="6AD25C2F">
      <w:pPr>
        <w:pStyle w:val="paragraph"/>
        <w:tabs>
          <w:tab w:val="left" w:pos="420"/>
        </w:tabs>
        <w:spacing w:before="0" w:beforeAutospacing="0" w:after="0" w:afterAutospacing="0"/>
        <w:textAlignment w:val="baseline"/>
        <w:rPr>
          <w:rFonts w:ascii="Titillium Web SemiBold" w:hAnsi="Titillium Web SemiBold" w:cs="Verdana"/>
        </w:rPr>
      </w:pPr>
    </w:p>
    <w:p w:rsidR="00E05AC5" w:rsidRDefault="00E05AC5" w14:paraId="44B856E0" w14:textId="77777777">
      <w:pPr>
        <w:autoSpaceDN/>
        <w:rPr>
          <w:rFonts w:ascii="Titillium Web SemiBold" w:hAnsi="Titillium Web SemiBold" w:cs="Verdana"/>
          <w:lang w:val="en-IN" w:eastAsia="en-IN"/>
        </w:rPr>
      </w:pPr>
      <w:r>
        <w:rPr>
          <w:rFonts w:ascii="Titillium Web SemiBold" w:hAnsi="Titillium Web SemiBold" w:cs="Verdana"/>
        </w:rPr>
        <w:br w:type="page"/>
      </w:r>
    </w:p>
    <w:p w:rsidRPr="005B4D60" w:rsidR="00D33478" w:rsidP="00EA46FC" w:rsidRDefault="002873C2" w14:paraId="3D63D51D" w14:textId="40BB5282">
      <w:pPr>
        <w:pStyle w:val="Heading1"/>
        <w:numPr>
          <w:ilvl w:val="2"/>
          <w:numId w:val="3"/>
        </w:numPr>
        <w:tabs>
          <w:tab w:val="left" w:pos="432"/>
        </w:tabs>
        <w:suppressAutoHyphens w:val="0"/>
        <w:autoSpaceDN/>
        <w:jc w:val="both"/>
        <w:textAlignment w:val="auto"/>
        <w:rPr>
          <w:rFonts w:ascii="Titillium Web SemiBold" w:hAnsi="Titillium Web SemiBold" w:cs="Verdana"/>
          <w:kern w:val="32"/>
        </w:rPr>
      </w:pPr>
      <w:r>
        <w:rPr>
          <w:rFonts w:ascii="Titillium Web SemiBold" w:hAnsi="Titillium Web SemiBold" w:cs="Verdana"/>
          <w:kern w:val="32"/>
        </w:rPr>
        <w:t xml:space="preserve"> </w:t>
      </w:r>
      <w:bookmarkStart w:name="_Toc179454141" w:id="46"/>
      <w:r w:rsidRPr="005B4D60" w:rsidR="00416DC7">
        <w:rPr>
          <w:rFonts w:ascii="Titillium Web SemiBold" w:hAnsi="Titillium Web SemiBold" w:cs="Verdana"/>
          <w:kern w:val="32"/>
        </w:rPr>
        <w:t xml:space="preserve">Serial </w:t>
      </w:r>
      <w:r w:rsidR="00A575D4">
        <w:rPr>
          <w:rFonts w:ascii="Titillium Web SemiBold" w:hAnsi="Titillium Web SemiBold" w:cs="Verdana"/>
          <w:kern w:val="32"/>
        </w:rPr>
        <w:t>C</w:t>
      </w:r>
      <w:r w:rsidRPr="005B4D60" w:rsidR="00416DC7">
        <w:rPr>
          <w:rFonts w:ascii="Titillium Web SemiBold" w:hAnsi="Titillium Web SemiBold" w:cs="Verdana"/>
          <w:kern w:val="32"/>
        </w:rPr>
        <w:t>onfiguration</w:t>
      </w:r>
      <w:bookmarkEnd w:id="46"/>
    </w:p>
    <w:p w:rsidRPr="005438E1" w:rsidR="00C31AAD" w:rsidP="5455787F" w:rsidRDefault="00B975CE" w14:paraId="5E2D320A" w14:textId="79AB8D25">
      <w:pPr>
        <w:pStyle w:val="Standard"/>
        <w:ind w:left="709"/>
        <w:jc w:val="both"/>
        <w:rPr>
          <w:rFonts w:ascii="Titillium Web SemiBold" w:hAnsi="Titillium Web SemiBold"/>
          <w:sz w:val="22"/>
          <w:szCs w:val="22"/>
          <w:lang w:val="en-US"/>
        </w:rPr>
      </w:pPr>
      <w:r w:rsidRPr="00B975CE">
        <w:rPr>
          <w:noProof/>
          <w:color w:val="000000"/>
          <w:shd w:val="clear" w:color="auto" w:fill="FFFFFF"/>
          <w:lang w:val="en-US"/>
        </w:rPr>
        <w:drawing>
          <wp:anchor distT="0" distB="0" distL="114300" distR="114300" simplePos="0" relativeHeight="251672576" behindDoc="0" locked="0" layoutInCell="1" allowOverlap="1" wp14:anchorId="5E30D20B" wp14:editId="4552BDD3">
            <wp:simplePos x="0" y="0"/>
            <wp:positionH relativeFrom="margin">
              <wp:align>left</wp:align>
            </wp:positionH>
            <wp:positionV relativeFrom="paragraph">
              <wp:posOffset>566420</wp:posOffset>
            </wp:positionV>
            <wp:extent cx="6120765" cy="3067685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3456CADF" w:rsidR="00A5343D">
        <w:rPr>
          <w:rFonts w:ascii="Titillium Web SemiBold" w:hAnsi="Titillium Web SemiBold"/>
          <w:sz w:val="22"/>
          <w:szCs w:val="22"/>
          <w:lang w:val="en-US"/>
        </w:rPr>
        <w:t>Serial</w:t>
      </w:r>
      <w:r w:rsidRPr="3456CADF" w:rsidR="005474F3">
        <w:rPr>
          <w:rFonts w:ascii="Titillium Web SemiBold" w:hAnsi="Titillium Web SemiBold"/>
          <w:sz w:val="22"/>
          <w:szCs w:val="22"/>
          <w:lang w:val="en-US"/>
        </w:rPr>
        <w:t xml:space="preserve"> </w:t>
      </w:r>
      <w:r w:rsidRPr="3456CADF" w:rsidR="00B70B77">
        <w:rPr>
          <w:rFonts w:ascii="Titillium Web SemiBold" w:hAnsi="Titillium Web SemiBold"/>
          <w:sz w:val="22"/>
          <w:szCs w:val="22"/>
          <w:lang w:val="en-US"/>
        </w:rPr>
        <w:t>protocol</w:t>
      </w:r>
      <w:r w:rsidRPr="3456CADF" w:rsidR="00121BAC">
        <w:rPr>
          <w:rFonts w:ascii="Titillium Web SemiBold" w:hAnsi="Titillium Web SemiBold"/>
          <w:sz w:val="22"/>
          <w:szCs w:val="22"/>
          <w:lang w:val="en-US"/>
        </w:rPr>
        <w:t>,</w:t>
      </w:r>
      <w:r w:rsidRPr="3456CADF" w:rsidR="00B70B77">
        <w:rPr>
          <w:rFonts w:ascii="Titillium Web SemiBold" w:hAnsi="Titillium Web SemiBold"/>
          <w:sz w:val="22"/>
          <w:szCs w:val="22"/>
          <w:lang w:val="en-US"/>
        </w:rPr>
        <w:t xml:space="preserve"> </w:t>
      </w:r>
      <w:r w:rsidRPr="3456CADF" w:rsidR="005474F3">
        <w:rPr>
          <w:rFonts w:ascii="Titillium Web SemiBold" w:hAnsi="Titillium Web SemiBold"/>
          <w:sz w:val="22"/>
          <w:szCs w:val="22"/>
          <w:lang w:val="en-US"/>
        </w:rPr>
        <w:t>serial settings such as baud rate, data bits, parity</w:t>
      </w:r>
      <w:r w:rsidR="00E6039A">
        <w:rPr>
          <w:rFonts w:ascii="Titillium Web SemiBold" w:hAnsi="Titillium Web SemiBold"/>
          <w:sz w:val="22"/>
          <w:szCs w:val="22"/>
          <w:lang w:val="en-US"/>
        </w:rPr>
        <w:t>, flow control</w:t>
      </w:r>
      <w:r w:rsidRPr="3456CADF" w:rsidR="00B70B77">
        <w:rPr>
          <w:rFonts w:ascii="Titillium Web SemiBold" w:hAnsi="Titillium Web SemiBold"/>
          <w:sz w:val="22"/>
          <w:szCs w:val="22"/>
          <w:lang w:val="en-US"/>
        </w:rPr>
        <w:t xml:space="preserve"> </w:t>
      </w:r>
      <w:r w:rsidRPr="3456CADF" w:rsidR="62BD78E8">
        <w:rPr>
          <w:rFonts w:ascii="Titillium Web SemiBold" w:hAnsi="Titillium Web SemiBold"/>
          <w:sz w:val="22"/>
          <w:szCs w:val="22"/>
          <w:lang w:val="en-US"/>
        </w:rPr>
        <w:t>etc.</w:t>
      </w:r>
      <w:r w:rsidRPr="3456CADF" w:rsidR="00B70B77">
        <w:rPr>
          <w:rFonts w:ascii="Titillium Web SemiBold" w:hAnsi="Titillium Web SemiBold"/>
          <w:sz w:val="22"/>
          <w:szCs w:val="22"/>
          <w:lang w:val="en-US"/>
        </w:rPr>
        <w:t xml:space="preserve"> can be </w:t>
      </w:r>
      <w:r w:rsidRPr="3456CADF" w:rsidR="002F205C">
        <w:rPr>
          <w:rFonts w:ascii="Titillium Web SemiBold" w:hAnsi="Titillium Web SemiBold"/>
          <w:sz w:val="22"/>
          <w:szCs w:val="22"/>
          <w:lang w:val="en-US"/>
        </w:rPr>
        <w:t xml:space="preserve">configured </w:t>
      </w:r>
      <w:r w:rsidRPr="3456CADF" w:rsidR="00C31AAD">
        <w:rPr>
          <w:rFonts w:ascii="Titillium Web SemiBold" w:hAnsi="Titillium Web SemiBold"/>
          <w:sz w:val="22"/>
          <w:szCs w:val="22"/>
          <w:lang w:val="en-US"/>
        </w:rPr>
        <w:t xml:space="preserve">in </w:t>
      </w:r>
      <w:r w:rsidRPr="3456CADF" w:rsidR="00343B34">
        <w:rPr>
          <w:rFonts w:ascii="Titillium Web SemiBold" w:hAnsi="Titillium Web SemiBold"/>
          <w:sz w:val="22"/>
          <w:szCs w:val="22"/>
          <w:lang w:val="en-US"/>
        </w:rPr>
        <w:t>the ser</w:t>
      </w:r>
      <w:r w:rsidRPr="3456CADF" w:rsidR="00D31560">
        <w:rPr>
          <w:rFonts w:ascii="Titillium Web SemiBold" w:hAnsi="Titillium Web SemiBold"/>
          <w:sz w:val="22"/>
          <w:szCs w:val="22"/>
          <w:lang w:val="en-US"/>
        </w:rPr>
        <w:t>ial</w:t>
      </w:r>
      <w:r w:rsidRPr="3456CADF" w:rsidR="00C31AAD">
        <w:rPr>
          <w:rFonts w:ascii="Titillium Web SemiBold" w:hAnsi="Titillium Web SemiBold"/>
          <w:sz w:val="22"/>
          <w:szCs w:val="22"/>
          <w:lang w:val="en-US"/>
        </w:rPr>
        <w:t xml:space="preserve"> </w:t>
      </w:r>
      <w:r w:rsidRPr="3456CADF" w:rsidR="009F6EA6">
        <w:rPr>
          <w:rFonts w:ascii="Titillium Web SemiBold" w:hAnsi="Titillium Web SemiBold"/>
          <w:sz w:val="22"/>
          <w:szCs w:val="22"/>
          <w:lang w:val="en-US"/>
        </w:rPr>
        <w:t>tab</w:t>
      </w:r>
      <w:r w:rsidRPr="3456CADF" w:rsidR="00C31AAD">
        <w:rPr>
          <w:rFonts w:ascii="Titillium Web SemiBold" w:hAnsi="Titillium Web SemiBold"/>
          <w:sz w:val="22"/>
          <w:szCs w:val="22"/>
          <w:lang w:val="en-US"/>
        </w:rPr>
        <w:t>.</w:t>
      </w:r>
    </w:p>
    <w:p w:rsidR="007B77CB" w:rsidP="002873C2" w:rsidRDefault="007B77CB" w14:paraId="205BC988" w14:textId="12492B63">
      <w:pPr>
        <w:pStyle w:val="NormalWeb"/>
        <w:rPr>
          <w:rFonts w:ascii="Titillium Web SemiBold" w:hAnsi="Titillium Web SemiBold" w:cs="Verdana"/>
          <w:i/>
          <w:iCs/>
          <w:sz w:val="20"/>
          <w:szCs w:val="20"/>
        </w:rPr>
      </w:pPr>
    </w:p>
    <w:p w:rsidR="00D74DFF" w:rsidP="002873C2" w:rsidRDefault="00B975CE" w14:paraId="7D3F8AA8" w14:textId="061F9A02">
      <w:pPr>
        <w:pStyle w:val="NormalWeb"/>
        <w:spacing w:before="0"/>
        <w:jc w:val="center"/>
        <w:rPr>
          <w:rFonts w:ascii="Titillium Web SemiBold" w:hAnsi="Titillium Web SemiBold"/>
          <w:sz w:val="22"/>
          <w:szCs w:val="22"/>
        </w:rPr>
      </w:pPr>
      <w:bookmarkStart w:name="_Toc179361836" w:id="47"/>
      <w:r w:rsidRPr="00B975CE">
        <w:rPr>
          <w:rFonts w:ascii="Titillium Web SemiBold" w:hAnsi="Titillium Web SemiBold" w:cs="Verdana"/>
          <w:i/>
          <w:iCs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72B68653" wp14:editId="4034ADDF">
            <wp:simplePos x="0" y="0"/>
            <wp:positionH relativeFrom="margin">
              <wp:align>right</wp:align>
            </wp:positionH>
            <wp:positionV relativeFrom="paragraph">
              <wp:posOffset>285750</wp:posOffset>
            </wp:positionV>
            <wp:extent cx="6105525" cy="3460750"/>
            <wp:effectExtent l="0" t="0" r="9525" b="635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6CF9" w:rsidR="00D74DFF">
        <w:rPr>
          <w:rFonts w:ascii="Titillium Web SemiBold" w:hAnsi="Titillium Web SemiBold"/>
          <w:sz w:val="22"/>
          <w:szCs w:val="22"/>
        </w:rPr>
        <w:t xml:space="preserve">Figure </w:t>
      </w:r>
      <w:r w:rsidRPr="00B56CF9" w:rsidR="00D74DFF">
        <w:rPr>
          <w:rFonts w:ascii="Titillium Web SemiBold" w:hAnsi="Titillium Web SemiBold"/>
          <w:sz w:val="22"/>
          <w:szCs w:val="22"/>
        </w:rPr>
        <w:fldChar w:fldCharType="begin"/>
      </w:r>
      <w:r w:rsidRPr="00B56CF9" w:rsidR="00D74DFF">
        <w:rPr>
          <w:rFonts w:ascii="Titillium Web SemiBold" w:hAnsi="Titillium Web SemiBold"/>
          <w:sz w:val="22"/>
          <w:szCs w:val="22"/>
        </w:rPr>
        <w:instrText xml:space="preserve"> SEQ Figure \* ARABIC </w:instrText>
      </w:r>
      <w:r w:rsidRPr="00B56CF9" w:rsidR="00D74DFF">
        <w:rPr>
          <w:rFonts w:ascii="Titillium Web SemiBold" w:hAnsi="Titillium Web SemiBold"/>
          <w:sz w:val="22"/>
          <w:szCs w:val="22"/>
        </w:rPr>
        <w:fldChar w:fldCharType="separate"/>
      </w:r>
      <w:r w:rsidR="00D74DFF">
        <w:rPr>
          <w:rFonts w:ascii="Titillium Web SemiBold" w:hAnsi="Titillium Web SemiBold"/>
          <w:noProof/>
          <w:sz w:val="22"/>
          <w:szCs w:val="22"/>
        </w:rPr>
        <w:t>13</w:t>
      </w:r>
      <w:r w:rsidRPr="00B56CF9" w:rsidR="00D74DFF">
        <w:rPr>
          <w:rFonts w:ascii="Titillium Web SemiBold" w:hAnsi="Titillium Web SemiBold"/>
          <w:sz w:val="22"/>
          <w:szCs w:val="22"/>
        </w:rPr>
        <w:fldChar w:fldCharType="end"/>
      </w:r>
      <w:r w:rsidRPr="00B56CF9" w:rsidR="00D74DFF">
        <w:rPr>
          <w:rFonts w:ascii="Titillium Web SemiBold" w:hAnsi="Titillium Web SemiBold"/>
          <w:sz w:val="22"/>
          <w:szCs w:val="22"/>
        </w:rPr>
        <w:t xml:space="preserve">: </w:t>
      </w:r>
      <w:r w:rsidR="00E6039A">
        <w:rPr>
          <w:rFonts w:ascii="Titillium Web SemiBold" w:hAnsi="Titillium Web SemiBold"/>
          <w:sz w:val="22"/>
          <w:szCs w:val="22"/>
        </w:rPr>
        <w:t xml:space="preserve">Modbus - </w:t>
      </w:r>
      <w:r w:rsidR="00D74DFF">
        <w:rPr>
          <w:rFonts w:ascii="Titillium Web SemiBold" w:hAnsi="Titillium Web SemiBold"/>
          <w:sz w:val="22"/>
          <w:szCs w:val="22"/>
        </w:rPr>
        <w:t>Serial Configuration Window</w:t>
      </w:r>
      <w:bookmarkEnd w:id="47"/>
    </w:p>
    <w:p w:rsidR="00E6039A" w:rsidP="00B975CE" w:rsidRDefault="00E6039A" w14:paraId="6EEC82DF" w14:textId="77777777">
      <w:pPr>
        <w:pStyle w:val="NormalWeb"/>
        <w:rPr>
          <w:rFonts w:ascii="Titillium Web SemiBold" w:hAnsi="Titillium Web SemiBold" w:cs="Verdana"/>
          <w:i/>
          <w:iCs/>
          <w:sz w:val="20"/>
          <w:szCs w:val="20"/>
        </w:rPr>
      </w:pPr>
    </w:p>
    <w:p w:rsidR="00E6039A" w:rsidP="00E6039A" w:rsidRDefault="00E6039A" w14:paraId="0265A7FE" w14:textId="743CFD8B">
      <w:pPr>
        <w:pStyle w:val="NormalWeb"/>
        <w:jc w:val="center"/>
        <w:rPr>
          <w:rFonts w:ascii="Titillium Web SemiBold" w:hAnsi="Titillium Web SemiBold"/>
          <w:sz w:val="22"/>
          <w:szCs w:val="22"/>
        </w:rPr>
      </w:pPr>
      <w:bookmarkStart w:name="_Toc179361837" w:id="48"/>
      <w:r w:rsidRPr="00B56CF9">
        <w:rPr>
          <w:rFonts w:ascii="Titillium Web SemiBold" w:hAnsi="Titillium Web SemiBold"/>
          <w:sz w:val="22"/>
          <w:szCs w:val="22"/>
        </w:rPr>
        <w:t xml:space="preserve">Figure </w:t>
      </w:r>
      <w:r w:rsidRPr="00B56CF9">
        <w:rPr>
          <w:rFonts w:ascii="Titillium Web SemiBold" w:hAnsi="Titillium Web SemiBold"/>
          <w:sz w:val="22"/>
          <w:szCs w:val="22"/>
        </w:rPr>
        <w:fldChar w:fldCharType="begin"/>
      </w:r>
      <w:r w:rsidRPr="00B56CF9">
        <w:rPr>
          <w:rFonts w:ascii="Titillium Web SemiBold" w:hAnsi="Titillium Web SemiBold"/>
          <w:sz w:val="22"/>
          <w:szCs w:val="22"/>
        </w:rPr>
        <w:instrText xml:space="preserve"> SEQ Figure \* ARABIC </w:instrText>
      </w:r>
      <w:r w:rsidRPr="00B56CF9">
        <w:rPr>
          <w:rFonts w:ascii="Titillium Web SemiBold" w:hAnsi="Titillium Web SemiBold"/>
          <w:sz w:val="22"/>
          <w:szCs w:val="22"/>
        </w:rPr>
        <w:fldChar w:fldCharType="separate"/>
      </w:r>
      <w:r>
        <w:rPr>
          <w:rFonts w:ascii="Titillium Web SemiBold" w:hAnsi="Titillium Web SemiBold"/>
          <w:noProof/>
          <w:sz w:val="22"/>
          <w:szCs w:val="22"/>
        </w:rPr>
        <w:t>14</w:t>
      </w:r>
      <w:r w:rsidRPr="00B56CF9">
        <w:rPr>
          <w:rFonts w:ascii="Titillium Web SemiBold" w:hAnsi="Titillium Web SemiBold"/>
          <w:sz w:val="22"/>
          <w:szCs w:val="22"/>
        </w:rPr>
        <w:fldChar w:fldCharType="end"/>
      </w:r>
      <w:r w:rsidRPr="00B56CF9">
        <w:rPr>
          <w:rFonts w:ascii="Titillium Web SemiBold" w:hAnsi="Titillium Web SemiBold"/>
          <w:sz w:val="22"/>
          <w:szCs w:val="22"/>
        </w:rPr>
        <w:t xml:space="preserve">: </w:t>
      </w:r>
      <w:r>
        <w:rPr>
          <w:rFonts w:ascii="Titillium Web SemiBold" w:hAnsi="Titillium Web SemiBold"/>
          <w:sz w:val="22"/>
          <w:szCs w:val="22"/>
        </w:rPr>
        <w:t>Produce &amp; Consume - Serial Configuration Window</w:t>
      </w:r>
      <w:bookmarkEnd w:id="48"/>
    </w:p>
    <w:p w:rsidR="004C6489" w:rsidP="00EA46FC" w:rsidRDefault="002873C2" w14:paraId="5382E84D" w14:textId="0C605F80">
      <w:pPr>
        <w:pStyle w:val="Heading1"/>
        <w:numPr>
          <w:ilvl w:val="2"/>
          <w:numId w:val="3"/>
        </w:numPr>
        <w:tabs>
          <w:tab w:val="left" w:pos="432"/>
        </w:tabs>
        <w:suppressAutoHyphens w:val="0"/>
        <w:autoSpaceDN/>
        <w:jc w:val="both"/>
        <w:textAlignment w:val="auto"/>
        <w:rPr>
          <w:rFonts w:ascii="Titillium Web SemiBold" w:hAnsi="Titillium Web SemiBold" w:cs="Verdana"/>
          <w:kern w:val="32"/>
        </w:rPr>
      </w:pPr>
      <w:r>
        <w:rPr>
          <w:rFonts w:ascii="Titillium Web SemiBold" w:hAnsi="Titillium Web SemiBold" w:cs="Verdana"/>
          <w:kern w:val="32"/>
        </w:rPr>
        <w:t xml:space="preserve"> </w:t>
      </w:r>
      <w:bookmarkStart w:name="_Toc179454142" w:id="49"/>
      <w:r w:rsidR="004C6489">
        <w:rPr>
          <w:rFonts w:ascii="Titillium Web SemiBold" w:hAnsi="Titillium Web SemiBold" w:cs="Verdana"/>
          <w:kern w:val="32"/>
        </w:rPr>
        <w:t xml:space="preserve">Modbus </w:t>
      </w:r>
      <w:r w:rsidR="00A575D4">
        <w:rPr>
          <w:rFonts w:ascii="Titillium Web SemiBold" w:hAnsi="Titillium Web SemiBold" w:cs="Verdana"/>
          <w:kern w:val="32"/>
        </w:rPr>
        <w:t>C</w:t>
      </w:r>
      <w:r w:rsidR="004C6489">
        <w:rPr>
          <w:rFonts w:ascii="Titillium Web SemiBold" w:hAnsi="Titillium Web SemiBold" w:cs="Verdana"/>
          <w:kern w:val="32"/>
        </w:rPr>
        <w:t>onfiguration</w:t>
      </w:r>
      <w:bookmarkEnd w:id="49"/>
    </w:p>
    <w:p w:rsidRPr="00D74DFF" w:rsidR="00174CFD" w:rsidP="00D74DFF" w:rsidRDefault="00036EB4" w14:paraId="29135CA8" w14:textId="731B7DE1">
      <w:pPr>
        <w:pStyle w:val="Standard"/>
        <w:ind w:left="709"/>
        <w:jc w:val="both"/>
        <w:rPr>
          <w:rFonts w:ascii="Titillium Web SemiBold" w:hAnsi="Titillium Web SemiBold"/>
          <w:sz w:val="22"/>
          <w:szCs w:val="22"/>
          <w:lang w:val="en-US"/>
        </w:rPr>
      </w:pPr>
      <w:r w:rsidRPr="3456CADF">
        <w:rPr>
          <w:rFonts w:ascii="Titillium Web SemiBold" w:hAnsi="Titillium Web SemiBold"/>
          <w:sz w:val="22"/>
          <w:szCs w:val="22"/>
          <w:lang w:val="en-US"/>
        </w:rPr>
        <w:t xml:space="preserve">Serial </w:t>
      </w:r>
      <w:r w:rsidRPr="3456CADF" w:rsidR="00AE02FD">
        <w:rPr>
          <w:rFonts w:ascii="Titillium Web SemiBold" w:hAnsi="Titillium Web SemiBold"/>
          <w:sz w:val="22"/>
          <w:szCs w:val="22"/>
          <w:lang w:val="en-US"/>
        </w:rPr>
        <w:t>Modbus is supported for up to 1</w:t>
      </w:r>
      <w:r w:rsidRPr="3456CADF" w:rsidR="2F0BB6F6">
        <w:rPr>
          <w:rFonts w:ascii="Titillium Web SemiBold" w:hAnsi="Titillium Web SemiBold"/>
          <w:sz w:val="22"/>
          <w:szCs w:val="22"/>
          <w:lang w:val="en-US"/>
        </w:rPr>
        <w:t xml:space="preserve">6 </w:t>
      </w:r>
      <w:r w:rsidRPr="3456CADF" w:rsidR="00AE02FD">
        <w:rPr>
          <w:rFonts w:ascii="Titillium Web SemiBold" w:hAnsi="Titillium Web SemiBold"/>
          <w:sz w:val="22"/>
          <w:szCs w:val="22"/>
          <w:lang w:val="en-US"/>
        </w:rPr>
        <w:t xml:space="preserve">register addresses. Modbus configurations can be constructed for </w:t>
      </w:r>
      <w:r w:rsidRPr="3456CADF" w:rsidR="0AFD6CD4">
        <w:rPr>
          <w:rFonts w:ascii="Titillium Web SemiBold" w:hAnsi="Titillium Web SemiBold"/>
          <w:sz w:val="22"/>
          <w:szCs w:val="22"/>
          <w:lang w:val="en-US"/>
        </w:rPr>
        <w:t xml:space="preserve">4 </w:t>
      </w:r>
      <w:r w:rsidRPr="3456CADF" w:rsidR="00AE02FD">
        <w:rPr>
          <w:rFonts w:ascii="Titillium Web SemiBold" w:hAnsi="Titillium Web SemiBold"/>
          <w:sz w:val="22"/>
          <w:szCs w:val="22"/>
          <w:lang w:val="en-US"/>
        </w:rPr>
        <w:t xml:space="preserve">devices, each of which can carry up to four register addresses, </w:t>
      </w:r>
      <w:r w:rsidRPr="3456CADF" w:rsidR="48890658">
        <w:rPr>
          <w:rFonts w:ascii="Titillium Web SemiBold" w:hAnsi="Titillium Web SemiBold"/>
          <w:sz w:val="22"/>
          <w:szCs w:val="22"/>
          <w:lang w:val="en-US"/>
        </w:rPr>
        <w:t>totaling</w:t>
      </w:r>
      <w:r w:rsidRPr="3456CADF" w:rsidR="00AE02FD">
        <w:rPr>
          <w:rFonts w:ascii="Titillium Web SemiBold" w:hAnsi="Titillium Web SemiBold"/>
          <w:sz w:val="22"/>
          <w:szCs w:val="22"/>
          <w:lang w:val="en-US"/>
        </w:rPr>
        <w:t xml:space="preserve"> 1</w:t>
      </w:r>
      <w:r w:rsidRPr="3456CADF" w:rsidR="6F97191C">
        <w:rPr>
          <w:rFonts w:ascii="Titillium Web SemiBold" w:hAnsi="Titillium Web SemiBold"/>
          <w:sz w:val="22"/>
          <w:szCs w:val="22"/>
          <w:lang w:val="en-US"/>
        </w:rPr>
        <w:t xml:space="preserve">6 </w:t>
      </w:r>
      <w:r w:rsidRPr="3456CADF" w:rsidR="00AE02FD">
        <w:rPr>
          <w:rFonts w:ascii="Titillium Web SemiBold" w:hAnsi="Titillium Web SemiBold"/>
          <w:sz w:val="22"/>
          <w:szCs w:val="22"/>
          <w:lang w:val="en-US"/>
        </w:rPr>
        <w:t>addresses.</w:t>
      </w:r>
    </w:p>
    <w:p w:rsidR="00C11847" w:rsidP="00C11847" w:rsidRDefault="00C11847" w14:paraId="16C1E12A" w14:textId="762418E3">
      <w:pPr>
        <w:pStyle w:val="Standard"/>
        <w:tabs>
          <w:tab w:val="left" w:pos="993"/>
        </w:tabs>
        <w:jc w:val="both"/>
        <w:rPr>
          <w:rFonts w:ascii="Titillium Web SemiBold" w:hAnsi="Titillium Web SemiBold" w:eastAsia="Titillium Web SemiBold" w:cs="Titillium Web SemiBold"/>
          <w:lang w:val="en-US"/>
        </w:rPr>
      </w:pPr>
    </w:p>
    <w:p w:rsidR="0013161B" w:rsidP="14707303" w:rsidRDefault="00067A64" w14:paraId="187B324F" w14:textId="40CC5D1D">
      <w:pPr>
        <w:pStyle w:val="Standard"/>
        <w:jc w:val="center"/>
        <w:rPr>
          <w:rFonts w:ascii="Titillium Web SemiBold" w:hAnsi="Titillium Web SemiBold" w:cs="Verdana"/>
          <w:i/>
          <w:iCs/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7B1CF90C" wp14:editId="2F697392">
                <wp:extent cx="4389120" cy="1164590"/>
                <wp:effectExtent l="0" t="0" r="11430" b="16510"/>
                <wp:docPr id="108562116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1164590"/>
                          <a:chOff x="0" y="253704"/>
                          <a:chExt cx="3839843" cy="1337051"/>
                        </a:xfrm>
                      </wpg:grpSpPr>
                      <wps:wsp>
                        <wps:cNvPr id="669716952" name="Rectangle 669716952"/>
                        <wps:cNvSpPr/>
                        <wps:spPr>
                          <a:xfrm>
                            <a:off x="0" y="288698"/>
                            <a:ext cx="857874" cy="130205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A1F36" w:rsidP="00B33FDC" w:rsidRDefault="005A1F36" w14:paraId="25E2F2C0" w14:textId="77777777">
                              <w:pPr>
                                <w:spacing w:line="252" w:lineRule="auto"/>
                                <w:jc w:val="center"/>
                                <w:rPr>
                                  <w:rFonts w:hAnsi="Calibri" w:eastAsia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hAnsi="Calibri" w:eastAsia="Calibri" w:cs="Calibri"/>
                                  <w:color w:val="000000"/>
                                </w:rPr>
                                <w:t>Device 1</w:t>
                              </w:r>
                            </w:p>
                          </w:txbxContent>
                        </wps:txbx>
                        <wps:bodyPr anchor="t"/>
                      </wps:wsp>
                      <wps:wsp>
                        <wps:cNvPr id="1615948425" name="Rectangle 1615948425"/>
                        <wps:cNvSpPr/>
                        <wps:spPr>
                          <a:xfrm>
                            <a:off x="119356" y="708622"/>
                            <a:ext cx="641540" cy="74878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A1F36" w:rsidP="00B33FDC" w:rsidRDefault="005A1F36" w14:paraId="235165A3" w14:textId="77777777">
                              <w:pPr>
                                <w:spacing w:line="252" w:lineRule="auto"/>
                                <w:jc w:val="center"/>
                                <w:rPr>
                                  <w:rFonts w:hAnsi="Calibri" w:eastAsia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 w:eastAsia="Calibri" w:cs="Calibri"/>
                                  <w:color w:val="000000"/>
                                  <w:sz w:val="16"/>
                                  <w:szCs w:val="16"/>
                                </w:rPr>
                                <w:t>Register 1</w:t>
                              </w:r>
                            </w:p>
                            <w:p w:rsidR="005A1F36" w:rsidP="00B33FDC" w:rsidRDefault="005A1F36" w14:paraId="04B4F55C" w14:textId="77777777">
                              <w:pPr>
                                <w:spacing w:line="252" w:lineRule="auto"/>
                                <w:jc w:val="center"/>
                                <w:rPr>
                                  <w:rFonts w:hAnsi="Calibri" w:eastAsia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 w:eastAsia="Calibri" w:cs="Calibri"/>
                                  <w:color w:val="000000"/>
                                  <w:sz w:val="16"/>
                                  <w:szCs w:val="16"/>
                                </w:rPr>
                                <w:t>Register 2</w:t>
                              </w:r>
                            </w:p>
                            <w:p w:rsidR="005A1F36" w:rsidP="00B33FDC" w:rsidRDefault="005A1F36" w14:paraId="2D35876A" w14:textId="77777777">
                              <w:pPr>
                                <w:spacing w:line="252" w:lineRule="auto"/>
                                <w:jc w:val="center"/>
                                <w:rPr>
                                  <w:rFonts w:hAnsi="Calibri" w:eastAsia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 w:eastAsia="Calibri" w:cs="Calibri"/>
                                  <w:color w:val="000000"/>
                                  <w:sz w:val="16"/>
                                  <w:szCs w:val="16"/>
                                </w:rPr>
                                <w:t>Register 3</w:t>
                              </w:r>
                            </w:p>
                            <w:p w:rsidR="005A1F36" w:rsidP="00B33FDC" w:rsidRDefault="005A1F36" w14:paraId="7998C1CD" w14:textId="77777777">
                              <w:pPr>
                                <w:spacing w:line="252" w:lineRule="auto"/>
                                <w:jc w:val="center"/>
                                <w:rPr>
                                  <w:rFonts w:hAnsi="Calibri" w:eastAsia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 w:eastAsia="Calibri" w:cs="Calibri"/>
                                  <w:color w:val="000000"/>
                                  <w:sz w:val="16"/>
                                  <w:szCs w:val="16"/>
                                </w:rPr>
                                <w:t>Register 4</w:t>
                              </w:r>
                            </w:p>
                          </w:txbxContent>
                        </wps:txbx>
                        <wps:bodyPr anchor="b"/>
                      </wps:wsp>
                      <wps:wsp>
                        <wps:cNvPr id="1898401288" name="Rectangle 1898401288"/>
                        <wps:cNvSpPr/>
                        <wps:spPr>
                          <a:xfrm>
                            <a:off x="1007069" y="279950"/>
                            <a:ext cx="857874" cy="131080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A1F36" w:rsidP="00B33FDC" w:rsidRDefault="005A1F36" w14:paraId="18327969" w14:textId="77777777">
                              <w:pPr>
                                <w:spacing w:line="252" w:lineRule="auto"/>
                                <w:jc w:val="center"/>
                                <w:rPr>
                                  <w:rFonts w:hAnsi="Calibri" w:eastAsia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hAnsi="Calibri" w:eastAsia="Calibri" w:cs="Calibri"/>
                                  <w:color w:val="000000"/>
                                </w:rPr>
                                <w:t>Device 2</w:t>
                              </w:r>
                            </w:p>
                          </w:txbxContent>
                        </wps:txbx>
                        <wps:bodyPr anchor="t"/>
                      </wps:wsp>
                      <wps:wsp>
                        <wps:cNvPr id="522845565" name="Rectangle 522845565"/>
                        <wps:cNvSpPr/>
                        <wps:spPr>
                          <a:xfrm>
                            <a:off x="1126425" y="691125"/>
                            <a:ext cx="641540" cy="76627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A1F36" w:rsidP="00B33FDC" w:rsidRDefault="005A1F36" w14:paraId="1A4094B6" w14:textId="77777777">
                              <w:pPr>
                                <w:spacing w:line="252" w:lineRule="auto"/>
                                <w:jc w:val="center"/>
                                <w:rPr>
                                  <w:rFonts w:hAnsi="Calibri" w:eastAsia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 w:eastAsia="Calibri" w:cs="Calibri"/>
                                  <w:color w:val="000000"/>
                                  <w:sz w:val="16"/>
                                  <w:szCs w:val="16"/>
                                </w:rPr>
                                <w:t>Register 1</w:t>
                              </w:r>
                            </w:p>
                            <w:p w:rsidR="005A1F36" w:rsidP="00B33FDC" w:rsidRDefault="005A1F36" w14:paraId="3A95D9C4" w14:textId="77777777">
                              <w:pPr>
                                <w:spacing w:line="252" w:lineRule="auto"/>
                                <w:jc w:val="center"/>
                                <w:rPr>
                                  <w:rFonts w:hAnsi="Calibri" w:eastAsia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 w:eastAsia="Calibri" w:cs="Calibri"/>
                                  <w:color w:val="000000"/>
                                  <w:sz w:val="16"/>
                                  <w:szCs w:val="16"/>
                                </w:rPr>
                                <w:t>Register 2</w:t>
                              </w:r>
                            </w:p>
                            <w:p w:rsidR="005A1F36" w:rsidP="00B33FDC" w:rsidRDefault="005A1F36" w14:paraId="21D01144" w14:textId="77777777">
                              <w:pPr>
                                <w:spacing w:line="252" w:lineRule="auto"/>
                                <w:jc w:val="center"/>
                                <w:rPr>
                                  <w:rFonts w:hAnsi="Calibri" w:eastAsia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 w:eastAsia="Calibri" w:cs="Calibri"/>
                                  <w:color w:val="000000"/>
                                  <w:sz w:val="16"/>
                                  <w:szCs w:val="16"/>
                                </w:rPr>
                                <w:t>Register 3</w:t>
                              </w:r>
                            </w:p>
                            <w:p w:rsidR="005A1F36" w:rsidP="00B33FDC" w:rsidRDefault="005A1F36" w14:paraId="4633281B" w14:textId="77777777">
                              <w:pPr>
                                <w:spacing w:line="252" w:lineRule="auto"/>
                                <w:jc w:val="center"/>
                                <w:rPr>
                                  <w:rFonts w:hAnsi="Calibri" w:eastAsia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 w:eastAsia="Calibri" w:cs="Calibri"/>
                                  <w:color w:val="000000"/>
                                  <w:sz w:val="16"/>
                                  <w:szCs w:val="16"/>
                                </w:rPr>
                                <w:t>Register 4</w:t>
                              </w:r>
                            </w:p>
                          </w:txbxContent>
                        </wps:txbx>
                        <wps:bodyPr anchor="b"/>
                      </wps:wsp>
                      <wps:wsp>
                        <wps:cNvPr id="8211132" name="Rectangle 8211132"/>
                        <wps:cNvSpPr/>
                        <wps:spPr>
                          <a:xfrm>
                            <a:off x="1991758" y="271201"/>
                            <a:ext cx="857874" cy="131955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A1F36" w:rsidP="00B33FDC" w:rsidRDefault="005A1F36" w14:paraId="5CBA5F8B" w14:textId="77777777">
                              <w:pPr>
                                <w:spacing w:line="252" w:lineRule="auto"/>
                                <w:jc w:val="center"/>
                                <w:rPr>
                                  <w:rFonts w:hAnsi="Calibri" w:eastAsia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hAnsi="Calibri" w:eastAsia="Calibri" w:cs="Calibri"/>
                                  <w:color w:val="000000"/>
                                </w:rPr>
                                <w:t>Device 3</w:t>
                              </w:r>
                            </w:p>
                          </w:txbxContent>
                        </wps:txbx>
                        <wps:bodyPr anchor="t"/>
                      </wps:wsp>
                      <wps:wsp>
                        <wps:cNvPr id="1832706148" name="Rectangle 1832706148"/>
                        <wps:cNvSpPr/>
                        <wps:spPr>
                          <a:xfrm>
                            <a:off x="2111115" y="638635"/>
                            <a:ext cx="641540" cy="81877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A1F36" w:rsidP="00B33FDC" w:rsidRDefault="005A1F36" w14:paraId="3878C501" w14:textId="77777777">
                              <w:pPr>
                                <w:spacing w:line="252" w:lineRule="auto"/>
                                <w:jc w:val="center"/>
                                <w:rPr>
                                  <w:rFonts w:hAnsi="Calibri" w:eastAsia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 w:eastAsia="Calibri" w:cs="Calibri"/>
                                  <w:color w:val="000000"/>
                                  <w:sz w:val="16"/>
                                  <w:szCs w:val="16"/>
                                </w:rPr>
                                <w:t>Register 1</w:t>
                              </w:r>
                            </w:p>
                            <w:p w:rsidR="005A1F36" w:rsidP="00B33FDC" w:rsidRDefault="005A1F36" w14:paraId="0C2A7AA7" w14:textId="77777777">
                              <w:pPr>
                                <w:spacing w:line="252" w:lineRule="auto"/>
                                <w:jc w:val="center"/>
                                <w:rPr>
                                  <w:rFonts w:hAnsi="Calibri" w:eastAsia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 w:eastAsia="Calibri" w:cs="Calibri"/>
                                  <w:color w:val="000000"/>
                                  <w:sz w:val="16"/>
                                  <w:szCs w:val="16"/>
                                </w:rPr>
                                <w:t>Register 2</w:t>
                              </w:r>
                            </w:p>
                            <w:p w:rsidR="005A1F36" w:rsidP="00B33FDC" w:rsidRDefault="005A1F36" w14:paraId="54B0107D" w14:textId="77777777">
                              <w:pPr>
                                <w:spacing w:line="252" w:lineRule="auto"/>
                                <w:jc w:val="center"/>
                                <w:rPr>
                                  <w:rFonts w:hAnsi="Calibri" w:eastAsia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 w:eastAsia="Calibri" w:cs="Calibri"/>
                                  <w:color w:val="000000"/>
                                  <w:sz w:val="16"/>
                                  <w:szCs w:val="16"/>
                                </w:rPr>
                                <w:t>Register 3</w:t>
                              </w:r>
                            </w:p>
                            <w:p w:rsidR="005A1F36" w:rsidP="00B33FDC" w:rsidRDefault="005A1F36" w14:paraId="0175719E" w14:textId="77777777">
                              <w:pPr>
                                <w:spacing w:line="252" w:lineRule="auto"/>
                                <w:jc w:val="center"/>
                                <w:rPr>
                                  <w:rFonts w:hAnsi="Calibri" w:eastAsia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 w:eastAsia="Calibri" w:cs="Calibri"/>
                                  <w:color w:val="000000"/>
                                  <w:sz w:val="16"/>
                                  <w:szCs w:val="16"/>
                                </w:rPr>
                                <w:t>Register 4</w:t>
                              </w:r>
                            </w:p>
                          </w:txbxContent>
                        </wps:txbx>
                        <wps:bodyPr anchor="b"/>
                      </wps:wsp>
                      <wps:wsp>
                        <wps:cNvPr id="900300927" name="Rectangle 900300927"/>
                        <wps:cNvSpPr/>
                        <wps:spPr>
                          <a:xfrm>
                            <a:off x="2981969" y="253704"/>
                            <a:ext cx="857874" cy="13370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A1F36" w:rsidP="00B33FDC" w:rsidRDefault="005A1F36" w14:paraId="2881F2CF" w14:textId="77777777">
                              <w:pPr>
                                <w:spacing w:line="252" w:lineRule="auto"/>
                                <w:jc w:val="center"/>
                                <w:rPr>
                                  <w:rFonts w:hAnsi="Calibri" w:eastAsia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hAnsi="Calibri" w:eastAsia="Calibri" w:cs="Calibri"/>
                                  <w:color w:val="000000"/>
                                </w:rPr>
                                <w:t>Device 4</w:t>
                              </w:r>
                            </w:p>
                          </w:txbxContent>
                        </wps:txbx>
                        <wps:bodyPr anchor="t"/>
                      </wps:wsp>
                      <wps:wsp>
                        <wps:cNvPr id="1991374264" name="Rectangle 1991374264"/>
                        <wps:cNvSpPr/>
                        <wps:spPr>
                          <a:xfrm>
                            <a:off x="3090135" y="656132"/>
                            <a:ext cx="641540" cy="80127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A1F36" w:rsidP="00B33FDC" w:rsidRDefault="005A1F36" w14:paraId="5B6FDC1B" w14:textId="77777777">
                              <w:pPr>
                                <w:spacing w:line="252" w:lineRule="auto"/>
                                <w:jc w:val="center"/>
                                <w:rPr>
                                  <w:rFonts w:hAnsi="Calibri" w:eastAsia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 w:eastAsia="Calibri" w:cs="Calibri"/>
                                  <w:color w:val="000000"/>
                                  <w:sz w:val="16"/>
                                  <w:szCs w:val="16"/>
                                </w:rPr>
                                <w:t>Register 1</w:t>
                              </w:r>
                            </w:p>
                            <w:p w:rsidR="005A1F36" w:rsidP="00B33FDC" w:rsidRDefault="005A1F36" w14:paraId="6D5BD312" w14:textId="77777777">
                              <w:pPr>
                                <w:spacing w:line="252" w:lineRule="auto"/>
                                <w:jc w:val="center"/>
                                <w:rPr>
                                  <w:rFonts w:hAnsi="Calibri" w:eastAsia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 w:eastAsia="Calibri" w:cs="Calibri"/>
                                  <w:color w:val="000000"/>
                                  <w:sz w:val="16"/>
                                  <w:szCs w:val="16"/>
                                </w:rPr>
                                <w:t>Register 2</w:t>
                              </w:r>
                            </w:p>
                            <w:p w:rsidR="005A1F36" w:rsidP="00B33FDC" w:rsidRDefault="005A1F36" w14:paraId="76BD3C84" w14:textId="77777777">
                              <w:pPr>
                                <w:spacing w:line="252" w:lineRule="auto"/>
                                <w:jc w:val="center"/>
                                <w:rPr>
                                  <w:rFonts w:hAnsi="Calibri" w:eastAsia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 w:eastAsia="Calibri" w:cs="Calibri"/>
                                  <w:color w:val="000000"/>
                                  <w:sz w:val="16"/>
                                  <w:szCs w:val="16"/>
                                </w:rPr>
                                <w:t>Register 3</w:t>
                              </w:r>
                            </w:p>
                            <w:p w:rsidR="005A1F36" w:rsidP="00B33FDC" w:rsidRDefault="005A1F36" w14:paraId="54C79235" w14:textId="77777777">
                              <w:pPr>
                                <w:spacing w:line="252" w:lineRule="auto"/>
                                <w:jc w:val="center"/>
                                <w:rPr>
                                  <w:rFonts w:hAnsi="Calibri" w:eastAsia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 w:eastAsia="Calibri" w:cs="Calibri"/>
                                  <w:color w:val="000000"/>
                                  <w:sz w:val="16"/>
                                  <w:szCs w:val="16"/>
                                </w:rPr>
                                <w:t>Register 4</w:t>
                              </w:r>
                            </w:p>
                          </w:txbxContent>
                        </wps:txbx>
                        <wps:bodyPr anchor="b"/>
                      </wps:wsp>
                    </wpg:wgp>
                  </a:graphicData>
                </a:graphic>
              </wp:inline>
            </w:drawing>
          </mc:Choice>
          <mc:Fallback>
            <w:pict w14:anchorId="150182E3">
              <v:group id="Group 3" style="width:345.6pt;height:91.7pt;mso-position-horizontal-relative:char;mso-position-vertical-relative:line" coordsize="38398,13370" coordorigin=",2537" o:spid="_x0000_s1028" w14:anchorId="7B1CF9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">
                <v:rect id="Rectangle 669716952" style="position:absolute;top:2886;width:8578;height:13021;visibility:visible;mso-wrap-style:square;v-text-anchor:top" o:spid="_x0000_s1029" fillcolor="#d8d8d8 [2732]" strokecolor="black [3213]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">
                  <v:textbox>
                    <w:txbxContent>
                      <w:p w:rsidR="005A1F36" w:rsidP="00B33FDC" w:rsidRDefault="005A1F36" w14:paraId="6CB52E65" w14:textId="77777777">
                        <w:pPr>
                          <w:spacing w:line="252" w:lineRule="auto"/>
                          <w:jc w:val="center"/>
                          <w:rPr>
                            <w:rFonts w:hAnsi="Calibri" w:eastAsia="Calibri" w:cs="Calibri"/>
                            <w:color w:val="000000"/>
                          </w:rPr>
                        </w:pPr>
                        <w:r>
                          <w:rPr>
                            <w:rFonts w:hAnsi="Calibri" w:eastAsia="Calibri" w:cs="Calibri"/>
                            <w:color w:val="000000"/>
                          </w:rPr>
                          <w:t>Device 1</w:t>
                        </w:r>
                      </w:p>
                    </w:txbxContent>
                  </v:textbox>
                </v:rect>
                <v:rect id="Rectangle 1615948425" style="position:absolute;left:1193;top:7086;width:6415;height:7488;visibility:visible;mso-wrap-style:square;v-text-anchor:bottom" o:spid="_x0000_s1030" fillcolor="#f2f2f2 [3052]" strokecolor="black [3213]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">
                  <v:textbox>
                    <w:txbxContent>
                      <w:p w:rsidR="005A1F36" w:rsidP="00B33FDC" w:rsidRDefault="005A1F36" w14:paraId="0F3C66DF" w14:textId="77777777">
                        <w:pPr>
                          <w:spacing w:line="252" w:lineRule="auto"/>
                          <w:jc w:val="center"/>
                          <w:rPr>
                            <w:rFonts w:hAnsi="Calibri" w:eastAsia="Calibri" w:cs="Calibri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 w:eastAsia="Calibri" w:cs="Calibri"/>
                            <w:color w:val="000000"/>
                            <w:sz w:val="16"/>
                            <w:szCs w:val="16"/>
                          </w:rPr>
                          <w:t>Register 1</w:t>
                        </w:r>
                      </w:p>
                      <w:p w:rsidR="005A1F36" w:rsidP="00B33FDC" w:rsidRDefault="005A1F36" w14:paraId="1B7B7DB1" w14:textId="77777777">
                        <w:pPr>
                          <w:spacing w:line="252" w:lineRule="auto"/>
                          <w:jc w:val="center"/>
                          <w:rPr>
                            <w:rFonts w:hAnsi="Calibri" w:eastAsia="Calibri" w:cs="Calibri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 w:eastAsia="Calibri" w:cs="Calibri"/>
                            <w:color w:val="000000"/>
                            <w:sz w:val="16"/>
                            <w:szCs w:val="16"/>
                          </w:rPr>
                          <w:t>Register 2</w:t>
                        </w:r>
                      </w:p>
                      <w:p w:rsidR="005A1F36" w:rsidP="00B33FDC" w:rsidRDefault="005A1F36" w14:paraId="05921B03" w14:textId="77777777">
                        <w:pPr>
                          <w:spacing w:line="252" w:lineRule="auto"/>
                          <w:jc w:val="center"/>
                          <w:rPr>
                            <w:rFonts w:hAnsi="Calibri" w:eastAsia="Calibri" w:cs="Calibri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 w:eastAsia="Calibri" w:cs="Calibri"/>
                            <w:color w:val="000000"/>
                            <w:sz w:val="16"/>
                            <w:szCs w:val="16"/>
                          </w:rPr>
                          <w:t>Register 3</w:t>
                        </w:r>
                      </w:p>
                      <w:p w:rsidR="005A1F36" w:rsidP="00B33FDC" w:rsidRDefault="005A1F36" w14:paraId="3BDFE0C4" w14:textId="77777777">
                        <w:pPr>
                          <w:spacing w:line="252" w:lineRule="auto"/>
                          <w:jc w:val="center"/>
                          <w:rPr>
                            <w:rFonts w:hAnsi="Calibri" w:eastAsia="Calibri" w:cs="Calibri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 w:eastAsia="Calibri" w:cs="Calibri"/>
                            <w:color w:val="000000"/>
                            <w:sz w:val="16"/>
                            <w:szCs w:val="16"/>
                          </w:rPr>
                          <w:t>Register 4</w:t>
                        </w:r>
                      </w:p>
                    </w:txbxContent>
                  </v:textbox>
                </v:rect>
                <v:rect id="Rectangle 1898401288" style="position:absolute;left:10070;top:2799;width:8579;height:13108;visibility:visible;mso-wrap-style:square;v-text-anchor:top" o:spid="_x0000_s1031" fillcolor="#d8d8d8 [2732]" strokecolor="black [3213]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">
                  <v:textbox>
                    <w:txbxContent>
                      <w:p w:rsidR="005A1F36" w:rsidP="00B33FDC" w:rsidRDefault="005A1F36" w14:paraId="1CE2761B" w14:textId="77777777">
                        <w:pPr>
                          <w:spacing w:line="252" w:lineRule="auto"/>
                          <w:jc w:val="center"/>
                          <w:rPr>
                            <w:rFonts w:hAnsi="Calibri" w:eastAsia="Calibri" w:cs="Calibri"/>
                            <w:color w:val="000000"/>
                          </w:rPr>
                        </w:pPr>
                        <w:r>
                          <w:rPr>
                            <w:rFonts w:hAnsi="Calibri" w:eastAsia="Calibri" w:cs="Calibri"/>
                            <w:color w:val="000000"/>
                          </w:rPr>
                          <w:t>Device 2</w:t>
                        </w:r>
                      </w:p>
                    </w:txbxContent>
                  </v:textbox>
                </v:rect>
                <v:rect id="Rectangle 522845565" style="position:absolute;left:11264;top:6911;width:6415;height:7663;visibility:visible;mso-wrap-style:square;v-text-anchor:bottom" o:spid="_x0000_s1032" fillcolor="#f2f2f2 [3052]" strokecolor="black [3213]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">
                  <v:textbox>
                    <w:txbxContent>
                      <w:p w:rsidR="005A1F36" w:rsidP="00B33FDC" w:rsidRDefault="005A1F36" w14:paraId="6CE4C3B0" w14:textId="77777777">
                        <w:pPr>
                          <w:spacing w:line="252" w:lineRule="auto"/>
                          <w:jc w:val="center"/>
                          <w:rPr>
                            <w:rFonts w:hAnsi="Calibri" w:eastAsia="Calibri" w:cs="Calibri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 w:eastAsia="Calibri" w:cs="Calibri"/>
                            <w:color w:val="000000"/>
                            <w:sz w:val="16"/>
                            <w:szCs w:val="16"/>
                          </w:rPr>
                          <w:t>Register 1</w:t>
                        </w:r>
                      </w:p>
                      <w:p w:rsidR="005A1F36" w:rsidP="00B33FDC" w:rsidRDefault="005A1F36" w14:paraId="64BAB157" w14:textId="77777777">
                        <w:pPr>
                          <w:spacing w:line="252" w:lineRule="auto"/>
                          <w:jc w:val="center"/>
                          <w:rPr>
                            <w:rFonts w:hAnsi="Calibri" w:eastAsia="Calibri" w:cs="Calibri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 w:eastAsia="Calibri" w:cs="Calibri"/>
                            <w:color w:val="000000"/>
                            <w:sz w:val="16"/>
                            <w:szCs w:val="16"/>
                          </w:rPr>
                          <w:t>Register 2</w:t>
                        </w:r>
                      </w:p>
                      <w:p w:rsidR="005A1F36" w:rsidP="00B33FDC" w:rsidRDefault="005A1F36" w14:paraId="3CB1216E" w14:textId="77777777">
                        <w:pPr>
                          <w:spacing w:line="252" w:lineRule="auto"/>
                          <w:jc w:val="center"/>
                          <w:rPr>
                            <w:rFonts w:hAnsi="Calibri" w:eastAsia="Calibri" w:cs="Calibri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 w:eastAsia="Calibri" w:cs="Calibri"/>
                            <w:color w:val="000000"/>
                            <w:sz w:val="16"/>
                            <w:szCs w:val="16"/>
                          </w:rPr>
                          <w:t>Register 3</w:t>
                        </w:r>
                      </w:p>
                      <w:p w:rsidR="005A1F36" w:rsidP="00B33FDC" w:rsidRDefault="005A1F36" w14:paraId="7EC5DD50" w14:textId="77777777">
                        <w:pPr>
                          <w:spacing w:line="252" w:lineRule="auto"/>
                          <w:jc w:val="center"/>
                          <w:rPr>
                            <w:rFonts w:hAnsi="Calibri" w:eastAsia="Calibri" w:cs="Calibri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 w:eastAsia="Calibri" w:cs="Calibri"/>
                            <w:color w:val="000000"/>
                            <w:sz w:val="16"/>
                            <w:szCs w:val="16"/>
                          </w:rPr>
                          <w:t>Register 4</w:t>
                        </w:r>
                      </w:p>
                    </w:txbxContent>
                  </v:textbox>
                </v:rect>
                <v:rect id="Rectangle 8211132" style="position:absolute;left:19917;top:2712;width:8579;height:13195;visibility:visible;mso-wrap-style:square;v-text-anchor:top" o:spid="_x0000_s1033" fillcolor="#d8d8d8 [2732]" strokecolor="black [3213]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">
                  <v:textbox>
                    <w:txbxContent>
                      <w:p w:rsidR="005A1F36" w:rsidP="00B33FDC" w:rsidRDefault="005A1F36" w14:paraId="32182E8B" w14:textId="77777777">
                        <w:pPr>
                          <w:spacing w:line="252" w:lineRule="auto"/>
                          <w:jc w:val="center"/>
                          <w:rPr>
                            <w:rFonts w:hAnsi="Calibri" w:eastAsia="Calibri" w:cs="Calibri"/>
                            <w:color w:val="000000"/>
                          </w:rPr>
                        </w:pPr>
                        <w:r>
                          <w:rPr>
                            <w:rFonts w:hAnsi="Calibri" w:eastAsia="Calibri" w:cs="Calibri"/>
                            <w:color w:val="000000"/>
                          </w:rPr>
                          <w:t>Device 3</w:t>
                        </w:r>
                      </w:p>
                    </w:txbxContent>
                  </v:textbox>
                </v:rect>
                <v:rect id="Rectangle 1832706148" style="position:absolute;left:21111;top:6386;width:6415;height:8188;visibility:visible;mso-wrap-style:square;v-text-anchor:bottom" o:spid="_x0000_s1034" fillcolor="#f2f2f2 [3052]" strokecolor="black [3213]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">
                  <v:textbox>
                    <w:txbxContent>
                      <w:p w:rsidR="005A1F36" w:rsidP="00B33FDC" w:rsidRDefault="005A1F36" w14:paraId="368D9B2B" w14:textId="77777777">
                        <w:pPr>
                          <w:spacing w:line="252" w:lineRule="auto"/>
                          <w:jc w:val="center"/>
                          <w:rPr>
                            <w:rFonts w:hAnsi="Calibri" w:eastAsia="Calibri" w:cs="Calibri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 w:eastAsia="Calibri" w:cs="Calibri"/>
                            <w:color w:val="000000"/>
                            <w:sz w:val="16"/>
                            <w:szCs w:val="16"/>
                          </w:rPr>
                          <w:t>Register 1</w:t>
                        </w:r>
                      </w:p>
                      <w:p w:rsidR="005A1F36" w:rsidP="00B33FDC" w:rsidRDefault="005A1F36" w14:paraId="36EE0AC9" w14:textId="77777777">
                        <w:pPr>
                          <w:spacing w:line="252" w:lineRule="auto"/>
                          <w:jc w:val="center"/>
                          <w:rPr>
                            <w:rFonts w:hAnsi="Calibri" w:eastAsia="Calibri" w:cs="Calibri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 w:eastAsia="Calibri" w:cs="Calibri"/>
                            <w:color w:val="000000"/>
                            <w:sz w:val="16"/>
                            <w:szCs w:val="16"/>
                          </w:rPr>
                          <w:t>Register 2</w:t>
                        </w:r>
                      </w:p>
                      <w:p w:rsidR="005A1F36" w:rsidP="00B33FDC" w:rsidRDefault="005A1F36" w14:paraId="750DB1E0" w14:textId="77777777">
                        <w:pPr>
                          <w:spacing w:line="252" w:lineRule="auto"/>
                          <w:jc w:val="center"/>
                          <w:rPr>
                            <w:rFonts w:hAnsi="Calibri" w:eastAsia="Calibri" w:cs="Calibri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 w:eastAsia="Calibri" w:cs="Calibri"/>
                            <w:color w:val="000000"/>
                            <w:sz w:val="16"/>
                            <w:szCs w:val="16"/>
                          </w:rPr>
                          <w:t>Register 3</w:t>
                        </w:r>
                      </w:p>
                      <w:p w:rsidR="005A1F36" w:rsidP="00B33FDC" w:rsidRDefault="005A1F36" w14:paraId="79156816" w14:textId="77777777">
                        <w:pPr>
                          <w:spacing w:line="252" w:lineRule="auto"/>
                          <w:jc w:val="center"/>
                          <w:rPr>
                            <w:rFonts w:hAnsi="Calibri" w:eastAsia="Calibri" w:cs="Calibri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 w:eastAsia="Calibri" w:cs="Calibri"/>
                            <w:color w:val="000000"/>
                            <w:sz w:val="16"/>
                            <w:szCs w:val="16"/>
                          </w:rPr>
                          <w:t>Register 4</w:t>
                        </w:r>
                      </w:p>
                    </w:txbxContent>
                  </v:textbox>
                </v:rect>
                <v:rect id="Rectangle 900300927" style="position:absolute;left:29819;top:2537;width:8579;height:13370;visibility:visible;mso-wrap-style:square;v-text-anchor:top" o:spid="_x0000_s1035" fillcolor="#d8d8d8 [2732]" strokecolor="black [3213]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">
                  <v:textbox>
                    <w:txbxContent>
                      <w:p w:rsidR="005A1F36" w:rsidP="00B33FDC" w:rsidRDefault="005A1F36" w14:paraId="6838D5F7" w14:textId="77777777">
                        <w:pPr>
                          <w:spacing w:line="252" w:lineRule="auto"/>
                          <w:jc w:val="center"/>
                          <w:rPr>
                            <w:rFonts w:hAnsi="Calibri" w:eastAsia="Calibri" w:cs="Calibri"/>
                            <w:color w:val="000000"/>
                          </w:rPr>
                        </w:pPr>
                        <w:r>
                          <w:rPr>
                            <w:rFonts w:hAnsi="Calibri" w:eastAsia="Calibri" w:cs="Calibri"/>
                            <w:color w:val="000000"/>
                          </w:rPr>
                          <w:t>Device 4</w:t>
                        </w:r>
                      </w:p>
                    </w:txbxContent>
                  </v:textbox>
                </v:rect>
                <v:rect id="Rectangle 1991374264" style="position:absolute;left:30901;top:6561;width:6415;height:8013;visibility:visible;mso-wrap-style:square;v-text-anchor:bottom" o:spid="_x0000_s1036" fillcolor="#f2f2f2 [3052]" strokecolor="black [3213]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">
                  <v:textbox>
                    <w:txbxContent>
                      <w:p w:rsidR="005A1F36" w:rsidP="00B33FDC" w:rsidRDefault="005A1F36" w14:paraId="2DE1617B" w14:textId="77777777">
                        <w:pPr>
                          <w:spacing w:line="252" w:lineRule="auto"/>
                          <w:jc w:val="center"/>
                          <w:rPr>
                            <w:rFonts w:hAnsi="Calibri" w:eastAsia="Calibri" w:cs="Calibri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 w:eastAsia="Calibri" w:cs="Calibri"/>
                            <w:color w:val="000000"/>
                            <w:sz w:val="16"/>
                            <w:szCs w:val="16"/>
                          </w:rPr>
                          <w:t>Register 1</w:t>
                        </w:r>
                      </w:p>
                      <w:p w:rsidR="005A1F36" w:rsidP="00B33FDC" w:rsidRDefault="005A1F36" w14:paraId="4CAA887D" w14:textId="77777777">
                        <w:pPr>
                          <w:spacing w:line="252" w:lineRule="auto"/>
                          <w:jc w:val="center"/>
                          <w:rPr>
                            <w:rFonts w:hAnsi="Calibri" w:eastAsia="Calibri" w:cs="Calibri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 w:eastAsia="Calibri" w:cs="Calibri"/>
                            <w:color w:val="000000"/>
                            <w:sz w:val="16"/>
                            <w:szCs w:val="16"/>
                          </w:rPr>
                          <w:t>Register 2</w:t>
                        </w:r>
                      </w:p>
                      <w:p w:rsidR="005A1F36" w:rsidP="00B33FDC" w:rsidRDefault="005A1F36" w14:paraId="1344FCAC" w14:textId="77777777">
                        <w:pPr>
                          <w:spacing w:line="252" w:lineRule="auto"/>
                          <w:jc w:val="center"/>
                          <w:rPr>
                            <w:rFonts w:hAnsi="Calibri" w:eastAsia="Calibri" w:cs="Calibri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 w:eastAsia="Calibri" w:cs="Calibri"/>
                            <w:color w:val="000000"/>
                            <w:sz w:val="16"/>
                            <w:szCs w:val="16"/>
                          </w:rPr>
                          <w:t>Register 3</w:t>
                        </w:r>
                      </w:p>
                      <w:p w:rsidR="005A1F36" w:rsidP="00B33FDC" w:rsidRDefault="005A1F36" w14:paraId="3134188C" w14:textId="77777777">
                        <w:pPr>
                          <w:spacing w:line="252" w:lineRule="auto"/>
                          <w:jc w:val="center"/>
                          <w:rPr>
                            <w:rFonts w:hAnsi="Calibri" w:eastAsia="Calibri" w:cs="Calibri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 w:eastAsia="Calibri" w:cs="Calibri"/>
                            <w:color w:val="000000"/>
                            <w:sz w:val="16"/>
                            <w:szCs w:val="16"/>
                          </w:rPr>
                          <w:t>Register 4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82C80" w:rsidP="00C11847" w:rsidRDefault="00E82C80" w14:paraId="5105CBEC" w14:textId="77777777">
      <w:pPr>
        <w:pStyle w:val="Standard"/>
        <w:jc w:val="center"/>
        <w:rPr>
          <w:rFonts w:ascii="Titillium Web SemiBold" w:hAnsi="Titillium Web SemiBold" w:cs="Verdana"/>
          <w:i/>
          <w:iCs/>
          <w:sz w:val="20"/>
          <w:szCs w:val="20"/>
        </w:rPr>
      </w:pPr>
    </w:p>
    <w:p w:rsidR="00C11847" w:rsidP="00D74DFF" w:rsidRDefault="00D74DFF" w14:paraId="26E7CE48" w14:textId="6ADA63C8">
      <w:pPr>
        <w:pStyle w:val="Standard"/>
        <w:jc w:val="center"/>
        <w:rPr>
          <w:rFonts w:ascii="Titillium Web SemiBold" w:hAnsi="Titillium Web SemiBold" w:cs="Verdana"/>
          <w:i/>
          <w:iCs/>
          <w:sz w:val="20"/>
          <w:szCs w:val="20"/>
        </w:rPr>
      </w:pPr>
      <w:bookmarkStart w:name="_Toc179361838" w:id="50"/>
      <w:r w:rsidRPr="00B56CF9">
        <w:rPr>
          <w:rFonts w:ascii="Titillium Web SemiBold" w:hAnsi="Titillium Web SemiBold"/>
          <w:sz w:val="22"/>
          <w:szCs w:val="22"/>
        </w:rPr>
        <w:t xml:space="preserve">Figure </w:t>
      </w:r>
      <w:r w:rsidRPr="00B56CF9">
        <w:rPr>
          <w:rFonts w:ascii="Titillium Web SemiBold" w:hAnsi="Titillium Web SemiBold"/>
          <w:sz w:val="22"/>
          <w:szCs w:val="22"/>
        </w:rPr>
        <w:fldChar w:fldCharType="begin"/>
      </w:r>
      <w:r w:rsidRPr="00B56CF9">
        <w:rPr>
          <w:rFonts w:ascii="Titillium Web SemiBold" w:hAnsi="Titillium Web SemiBold"/>
          <w:sz w:val="22"/>
          <w:szCs w:val="22"/>
        </w:rPr>
        <w:instrText xml:space="preserve"> SEQ Figure \* ARABIC </w:instrText>
      </w:r>
      <w:r w:rsidRPr="00B56CF9">
        <w:rPr>
          <w:rFonts w:ascii="Titillium Web SemiBold" w:hAnsi="Titillium Web SemiBold"/>
          <w:sz w:val="22"/>
          <w:szCs w:val="22"/>
        </w:rPr>
        <w:fldChar w:fldCharType="separate"/>
      </w:r>
      <w:r w:rsidR="002873C2">
        <w:rPr>
          <w:rFonts w:ascii="Titillium Web SemiBold" w:hAnsi="Titillium Web SemiBold"/>
          <w:noProof/>
          <w:sz w:val="22"/>
          <w:szCs w:val="22"/>
        </w:rPr>
        <w:t>15</w:t>
      </w:r>
      <w:r w:rsidRPr="00B56CF9">
        <w:rPr>
          <w:rFonts w:ascii="Titillium Web SemiBold" w:hAnsi="Titillium Web SemiBold"/>
          <w:sz w:val="22"/>
          <w:szCs w:val="22"/>
        </w:rPr>
        <w:fldChar w:fldCharType="end"/>
      </w:r>
      <w:r w:rsidRPr="00B56CF9">
        <w:rPr>
          <w:rFonts w:ascii="Titillium Web SemiBold" w:hAnsi="Titillium Web SemiBold"/>
          <w:sz w:val="22"/>
          <w:szCs w:val="22"/>
        </w:rPr>
        <w:t xml:space="preserve">: </w:t>
      </w:r>
      <w:r w:rsidRPr="00D74DFF">
        <w:rPr>
          <w:rFonts w:ascii="Titillium Web SemiBold" w:hAnsi="Titillium Web SemiBold"/>
          <w:sz w:val="22"/>
          <w:szCs w:val="22"/>
        </w:rPr>
        <w:t>Modbus device structure Details</w:t>
      </w:r>
      <w:bookmarkEnd w:id="50"/>
    </w:p>
    <w:p w:rsidR="00C11847" w:rsidP="00173E78" w:rsidRDefault="00C11847" w14:paraId="0822DAEC" w14:textId="77777777">
      <w:pPr>
        <w:pStyle w:val="Standard"/>
        <w:ind w:left="709"/>
        <w:jc w:val="both"/>
      </w:pPr>
    </w:p>
    <w:p w:rsidR="00896EBD" w:rsidP="005B5CA3" w:rsidRDefault="26B0A2AD" w14:paraId="2BBBF8A7" w14:textId="7D8518A4">
      <w:pPr>
        <w:autoSpaceDN/>
        <w:rPr>
          <w:rFonts w:ascii="Titillium Web SemiBold" w:hAnsi="Titillium Web SemiBold" w:eastAsia="Titillium Web SemiBold" w:cs="Titillium Web SemiBold"/>
          <w:sz w:val="22"/>
          <w:szCs w:val="22"/>
        </w:rPr>
      </w:pPr>
      <w:r w:rsidRPr="14707303">
        <w:rPr>
          <w:rFonts w:ascii="Titillium Web SemiBold" w:hAnsi="Titillium Web SemiBold"/>
          <w:sz w:val="22"/>
          <w:szCs w:val="22"/>
        </w:rPr>
        <w:t>Following Modbus function register types are supported,</w:t>
      </w:r>
    </w:p>
    <w:p w:rsidR="451D9B26" w:rsidP="00EA46FC" w:rsidRDefault="451D9B26" w14:paraId="18E1265A" w14:textId="40816997">
      <w:pPr>
        <w:pStyle w:val="Standard"/>
        <w:numPr>
          <w:ilvl w:val="2"/>
          <w:numId w:val="1"/>
        </w:numPr>
        <w:tabs>
          <w:tab w:val="left" w:pos="993"/>
        </w:tabs>
        <w:spacing w:line="276" w:lineRule="auto"/>
        <w:jc w:val="both"/>
        <w:rPr>
          <w:rFonts w:ascii="Titillium Web SemiBold" w:hAnsi="Titillium Web SemiBold" w:eastAsia="Titillium Web SemiBold" w:cs="Titillium Web SemiBold"/>
          <w:color w:val="000000" w:themeColor="text1"/>
          <w:sz w:val="22"/>
          <w:szCs w:val="22"/>
          <w:lang w:val="en-US"/>
        </w:rPr>
      </w:pPr>
      <w:r w:rsidRPr="14707303">
        <w:rPr>
          <w:rFonts w:ascii="Titillium Web SemiBold" w:hAnsi="Titillium Web SemiBold" w:eastAsia="Titillium Web SemiBold" w:cs="Titillium Web SemiBold"/>
          <w:color w:val="000000" w:themeColor="text1"/>
          <w:sz w:val="22"/>
          <w:szCs w:val="22"/>
          <w:lang w:val="en-US"/>
        </w:rPr>
        <w:t>Read Coils</w:t>
      </w:r>
    </w:p>
    <w:p w:rsidR="451D9B26" w:rsidP="00EA46FC" w:rsidRDefault="451D9B26" w14:paraId="42A16145" w14:textId="31FB6CE1">
      <w:pPr>
        <w:pStyle w:val="Standard"/>
        <w:numPr>
          <w:ilvl w:val="2"/>
          <w:numId w:val="1"/>
        </w:numPr>
        <w:tabs>
          <w:tab w:val="left" w:pos="993"/>
        </w:tabs>
        <w:jc w:val="both"/>
        <w:rPr>
          <w:rFonts w:ascii="Titillium Web SemiBold" w:hAnsi="Titillium Web SemiBold" w:eastAsia="Titillium Web SemiBold" w:cs="Titillium Web SemiBold"/>
          <w:color w:val="000000" w:themeColor="text1"/>
          <w:sz w:val="22"/>
          <w:szCs w:val="22"/>
          <w:lang w:val="en-US"/>
        </w:rPr>
      </w:pPr>
      <w:r w:rsidRPr="14707303">
        <w:rPr>
          <w:rFonts w:ascii="Titillium Web SemiBold" w:hAnsi="Titillium Web SemiBold" w:eastAsia="Titillium Web SemiBold" w:cs="Titillium Web SemiBold"/>
          <w:color w:val="000000" w:themeColor="text1"/>
          <w:sz w:val="22"/>
          <w:szCs w:val="22"/>
          <w:lang w:val="en-US"/>
        </w:rPr>
        <w:t>Read Discrete Inputs</w:t>
      </w:r>
    </w:p>
    <w:p w:rsidR="00896EBD" w:rsidP="00EA46FC" w:rsidRDefault="00896EBD" w14:paraId="1B93CC89" w14:textId="77777777">
      <w:pPr>
        <w:pStyle w:val="Standard"/>
        <w:numPr>
          <w:ilvl w:val="2"/>
          <w:numId w:val="1"/>
        </w:numPr>
        <w:tabs>
          <w:tab w:val="left" w:pos="993"/>
        </w:tabs>
        <w:spacing w:line="276" w:lineRule="auto"/>
        <w:jc w:val="both"/>
        <w:rPr>
          <w:rFonts w:ascii="Titillium Web SemiBold" w:hAnsi="Titillium Web SemiBold" w:eastAsia="Titillium Web SemiBold" w:cs="Titillium Web SemiBold"/>
          <w:sz w:val="22"/>
          <w:szCs w:val="22"/>
          <w:lang w:val="en-US"/>
        </w:rPr>
      </w:pPr>
      <w:r w:rsidRPr="1762C924">
        <w:rPr>
          <w:rFonts w:ascii="Titillium Web SemiBold" w:hAnsi="Titillium Web SemiBold" w:eastAsia="Titillium Web SemiBold" w:cs="Titillium Web SemiBold"/>
          <w:sz w:val="22"/>
          <w:szCs w:val="22"/>
          <w:lang w:val="en-US"/>
        </w:rPr>
        <w:t>Read Holding Registers</w:t>
      </w:r>
    </w:p>
    <w:p w:rsidR="00896EBD" w:rsidP="00EA46FC" w:rsidRDefault="26B0A2AD" w14:paraId="101A70A6" w14:textId="77777777">
      <w:pPr>
        <w:pStyle w:val="Standard"/>
        <w:numPr>
          <w:ilvl w:val="2"/>
          <w:numId w:val="1"/>
        </w:numPr>
        <w:tabs>
          <w:tab w:val="left" w:pos="993"/>
        </w:tabs>
        <w:spacing w:line="276" w:lineRule="auto"/>
        <w:jc w:val="both"/>
        <w:rPr>
          <w:rFonts w:ascii="Titillium Web SemiBold" w:hAnsi="Titillium Web SemiBold" w:eastAsia="Titillium Web SemiBold" w:cs="Titillium Web SemiBold"/>
          <w:sz w:val="22"/>
          <w:szCs w:val="22"/>
          <w:lang w:val="en-US"/>
        </w:rPr>
      </w:pPr>
      <w:r w:rsidRPr="14707303">
        <w:rPr>
          <w:rFonts w:ascii="Titillium Web SemiBold" w:hAnsi="Titillium Web SemiBold" w:eastAsia="Titillium Web SemiBold" w:cs="Titillium Web SemiBold"/>
          <w:sz w:val="22"/>
          <w:szCs w:val="22"/>
          <w:lang w:val="en-US"/>
        </w:rPr>
        <w:t>Read Input Registers</w:t>
      </w:r>
    </w:p>
    <w:p w:rsidR="14707303" w:rsidP="14707303" w:rsidRDefault="14707303" w14:paraId="5A9A50DF" w14:textId="20904344">
      <w:pPr>
        <w:pStyle w:val="Standard"/>
        <w:tabs>
          <w:tab w:val="left" w:pos="993"/>
        </w:tabs>
        <w:spacing w:line="276" w:lineRule="auto"/>
        <w:jc w:val="both"/>
        <w:rPr>
          <w:rFonts w:ascii="Titillium Web SemiBold" w:hAnsi="Titillium Web SemiBold" w:eastAsia="Titillium Web SemiBold" w:cs="Titillium Web SemiBold"/>
          <w:sz w:val="22"/>
          <w:szCs w:val="22"/>
          <w:lang w:val="en-US"/>
        </w:rPr>
      </w:pPr>
    </w:p>
    <w:p w:rsidRPr="00671F0C" w:rsidR="00671F0C" w:rsidP="002873C2" w:rsidRDefault="00CE78A8" w14:paraId="3570E35D" w14:textId="57D9C8D8">
      <w:pPr>
        <w:pStyle w:val="Standard"/>
        <w:spacing w:line="276" w:lineRule="auto"/>
        <w:jc w:val="both"/>
        <w:rPr>
          <w:rFonts w:ascii="Titillium Web SemiBold" w:hAnsi="Titillium Web SemiBold"/>
          <w:sz w:val="22"/>
          <w:szCs w:val="22"/>
        </w:rPr>
      </w:pPr>
      <w:r>
        <w:rPr>
          <w:rFonts w:ascii="Titillium Web SemiBold" w:hAnsi="Titillium Web SemiBold"/>
          <w:sz w:val="22"/>
          <w:szCs w:val="22"/>
        </w:rPr>
        <w:t xml:space="preserve">Following </w:t>
      </w:r>
      <w:r w:rsidRPr="00671F0C" w:rsidR="00671F0C">
        <w:rPr>
          <w:rFonts w:ascii="Titillium Web SemiBold" w:hAnsi="Titillium Web SemiBold"/>
          <w:sz w:val="22"/>
          <w:szCs w:val="22"/>
        </w:rPr>
        <w:t>Modbus Storage data types</w:t>
      </w:r>
      <w:r>
        <w:rPr>
          <w:rFonts w:ascii="Titillium Web SemiBold" w:hAnsi="Titillium Web SemiBold"/>
          <w:sz w:val="22"/>
          <w:szCs w:val="22"/>
        </w:rPr>
        <w:t xml:space="preserve"> are supported</w:t>
      </w:r>
    </w:p>
    <w:p w:rsidR="00671F0C" w:rsidP="00EA46FC" w:rsidRDefault="00671F0C" w14:paraId="160381EA" w14:textId="77777777">
      <w:pPr>
        <w:pStyle w:val="Standard"/>
        <w:numPr>
          <w:ilvl w:val="2"/>
          <w:numId w:val="1"/>
        </w:numPr>
        <w:tabs>
          <w:tab w:val="left" w:pos="993"/>
        </w:tabs>
        <w:spacing w:line="276" w:lineRule="auto"/>
        <w:jc w:val="both"/>
        <w:rPr>
          <w:rFonts w:ascii="Titillium Web SemiBold" w:hAnsi="Titillium Web SemiBold" w:eastAsia="Titillium Web SemiBold" w:cs="Titillium Web SemiBold"/>
          <w:sz w:val="22"/>
          <w:szCs w:val="22"/>
          <w:lang w:val="en-US"/>
        </w:rPr>
      </w:pPr>
      <w:r w:rsidRPr="1762C924">
        <w:rPr>
          <w:rFonts w:ascii="Titillium Web SemiBold" w:hAnsi="Titillium Web SemiBold" w:eastAsia="Titillium Web SemiBold" w:cs="Titillium Web SemiBold"/>
          <w:sz w:val="22"/>
          <w:szCs w:val="22"/>
          <w:lang w:val="en-US"/>
        </w:rPr>
        <w:t>Unsigned 8-bit integer</w:t>
      </w:r>
    </w:p>
    <w:p w:rsidR="00671F0C" w:rsidP="00EA46FC" w:rsidRDefault="00671F0C" w14:paraId="1F9BAF33" w14:textId="77777777">
      <w:pPr>
        <w:pStyle w:val="ListParagraph"/>
        <w:numPr>
          <w:ilvl w:val="2"/>
          <w:numId w:val="1"/>
        </w:numPr>
        <w:tabs>
          <w:tab w:val="num" w:pos="709"/>
        </w:tabs>
        <w:spacing w:line="276" w:lineRule="auto"/>
        <w:jc w:val="both"/>
        <w:rPr>
          <w:rFonts w:ascii="Titillium Web SemiBold" w:hAnsi="Titillium Web SemiBold" w:eastAsia="Titillium Web SemiBold" w:cs="Titillium Web SemiBold"/>
          <w:sz w:val="22"/>
          <w:szCs w:val="22"/>
        </w:rPr>
      </w:pPr>
      <w:r w:rsidRPr="1762C924">
        <w:rPr>
          <w:rFonts w:ascii="Titillium Web SemiBold" w:hAnsi="Titillium Web SemiBold" w:eastAsia="Titillium Web SemiBold" w:cs="Titillium Web SemiBold"/>
          <w:sz w:val="22"/>
          <w:szCs w:val="22"/>
        </w:rPr>
        <w:t>Signed 8-bit integer</w:t>
      </w:r>
    </w:p>
    <w:p w:rsidR="00671F0C" w:rsidP="00EA46FC" w:rsidRDefault="00671F0C" w14:paraId="329CEC0E" w14:textId="77777777">
      <w:pPr>
        <w:pStyle w:val="ListParagraph"/>
        <w:numPr>
          <w:ilvl w:val="2"/>
          <w:numId w:val="1"/>
        </w:numPr>
        <w:tabs>
          <w:tab w:val="num" w:pos="709"/>
        </w:tabs>
        <w:spacing w:line="276" w:lineRule="auto"/>
        <w:jc w:val="both"/>
        <w:rPr>
          <w:rFonts w:ascii="Titillium Web SemiBold" w:hAnsi="Titillium Web SemiBold" w:eastAsia="Titillium Web SemiBold" w:cs="Titillium Web SemiBold"/>
          <w:sz w:val="22"/>
          <w:szCs w:val="22"/>
        </w:rPr>
      </w:pPr>
      <w:r w:rsidRPr="1762C924">
        <w:rPr>
          <w:rFonts w:ascii="Titillium Web SemiBold" w:hAnsi="Titillium Web SemiBold" w:eastAsia="Titillium Web SemiBold" w:cs="Titillium Web SemiBold"/>
          <w:sz w:val="22"/>
          <w:szCs w:val="22"/>
        </w:rPr>
        <w:t>Unsigned 16-bit integer</w:t>
      </w:r>
    </w:p>
    <w:p w:rsidR="00671F0C" w:rsidP="00EA46FC" w:rsidRDefault="00671F0C" w14:paraId="49189539" w14:textId="77777777">
      <w:pPr>
        <w:pStyle w:val="ListParagraph"/>
        <w:numPr>
          <w:ilvl w:val="2"/>
          <w:numId w:val="1"/>
        </w:numPr>
        <w:tabs>
          <w:tab w:val="num" w:pos="709"/>
        </w:tabs>
        <w:spacing w:line="276" w:lineRule="auto"/>
        <w:jc w:val="both"/>
        <w:rPr>
          <w:rFonts w:ascii="Titillium Web SemiBold" w:hAnsi="Titillium Web SemiBold" w:eastAsia="Titillium Web SemiBold" w:cs="Titillium Web SemiBold"/>
          <w:sz w:val="22"/>
          <w:szCs w:val="22"/>
        </w:rPr>
      </w:pPr>
      <w:r w:rsidRPr="1762C924">
        <w:rPr>
          <w:rFonts w:ascii="Titillium Web SemiBold" w:hAnsi="Titillium Web SemiBold" w:eastAsia="Titillium Web SemiBold" w:cs="Titillium Web SemiBold"/>
          <w:sz w:val="22"/>
          <w:szCs w:val="22"/>
        </w:rPr>
        <w:t>Signed 16-bit integer</w:t>
      </w:r>
    </w:p>
    <w:p w:rsidR="00671F0C" w:rsidP="00EA46FC" w:rsidRDefault="00671F0C" w14:paraId="4F219821" w14:textId="77777777">
      <w:pPr>
        <w:pStyle w:val="ListParagraph"/>
        <w:numPr>
          <w:ilvl w:val="2"/>
          <w:numId w:val="1"/>
        </w:numPr>
        <w:tabs>
          <w:tab w:val="num" w:pos="709"/>
        </w:tabs>
        <w:spacing w:line="276" w:lineRule="auto"/>
        <w:jc w:val="both"/>
        <w:rPr>
          <w:rFonts w:ascii="Titillium Web SemiBold" w:hAnsi="Titillium Web SemiBold" w:eastAsia="Titillium Web SemiBold" w:cs="Titillium Web SemiBold"/>
          <w:sz w:val="22"/>
          <w:szCs w:val="22"/>
        </w:rPr>
      </w:pPr>
      <w:r w:rsidRPr="1762C924">
        <w:rPr>
          <w:rFonts w:ascii="Titillium Web SemiBold" w:hAnsi="Titillium Web SemiBold" w:eastAsia="Titillium Web SemiBold" w:cs="Titillium Web SemiBold"/>
          <w:sz w:val="22"/>
          <w:szCs w:val="22"/>
        </w:rPr>
        <w:t>Unsigned 32-bit big-endian integer</w:t>
      </w:r>
    </w:p>
    <w:p w:rsidR="00671F0C" w:rsidP="00EA46FC" w:rsidRDefault="00671F0C" w14:paraId="56D5FD75" w14:textId="77777777">
      <w:pPr>
        <w:pStyle w:val="ListParagraph"/>
        <w:numPr>
          <w:ilvl w:val="2"/>
          <w:numId w:val="1"/>
        </w:numPr>
        <w:tabs>
          <w:tab w:val="num" w:pos="709"/>
        </w:tabs>
        <w:spacing w:line="276" w:lineRule="auto"/>
        <w:jc w:val="both"/>
        <w:rPr>
          <w:rFonts w:ascii="Titillium Web SemiBold" w:hAnsi="Titillium Web SemiBold" w:eastAsia="Titillium Web SemiBold" w:cs="Titillium Web SemiBold"/>
          <w:sz w:val="22"/>
          <w:szCs w:val="22"/>
        </w:rPr>
      </w:pPr>
      <w:r w:rsidRPr="1762C924">
        <w:rPr>
          <w:rFonts w:ascii="Titillium Web SemiBold" w:hAnsi="Titillium Web SemiBold" w:eastAsia="Titillium Web SemiBold" w:cs="Titillium Web SemiBold"/>
          <w:sz w:val="22"/>
          <w:szCs w:val="22"/>
        </w:rPr>
        <w:t>Unsigned 32-bit little-endian integer</w:t>
      </w:r>
    </w:p>
    <w:p w:rsidR="00671F0C" w:rsidP="00EA46FC" w:rsidRDefault="00671F0C" w14:paraId="6A6958AE" w14:textId="77777777">
      <w:pPr>
        <w:pStyle w:val="ListParagraph"/>
        <w:numPr>
          <w:ilvl w:val="2"/>
          <w:numId w:val="1"/>
        </w:numPr>
        <w:tabs>
          <w:tab w:val="num" w:pos="709"/>
        </w:tabs>
        <w:spacing w:line="276" w:lineRule="auto"/>
        <w:jc w:val="both"/>
        <w:rPr>
          <w:rFonts w:ascii="Titillium Web SemiBold" w:hAnsi="Titillium Web SemiBold" w:eastAsia="Titillium Web SemiBold" w:cs="Titillium Web SemiBold"/>
          <w:sz w:val="22"/>
          <w:szCs w:val="22"/>
        </w:rPr>
      </w:pPr>
      <w:r w:rsidRPr="1762C924">
        <w:rPr>
          <w:rFonts w:ascii="Titillium Web SemiBold" w:hAnsi="Titillium Web SemiBold" w:eastAsia="Titillium Web SemiBold" w:cs="Titillium Web SemiBold"/>
          <w:sz w:val="22"/>
          <w:szCs w:val="22"/>
        </w:rPr>
        <w:t>Unsigned 32-bit, big-endian byte swap integer</w:t>
      </w:r>
    </w:p>
    <w:p w:rsidR="00671F0C" w:rsidP="00EA46FC" w:rsidRDefault="00671F0C" w14:paraId="667BE99E" w14:textId="77777777">
      <w:pPr>
        <w:pStyle w:val="ListParagraph"/>
        <w:numPr>
          <w:ilvl w:val="2"/>
          <w:numId w:val="1"/>
        </w:numPr>
        <w:tabs>
          <w:tab w:val="num" w:pos="709"/>
        </w:tabs>
        <w:spacing w:line="276" w:lineRule="auto"/>
        <w:jc w:val="both"/>
        <w:rPr>
          <w:rFonts w:ascii="Titillium Web SemiBold" w:hAnsi="Titillium Web SemiBold" w:eastAsia="Titillium Web SemiBold" w:cs="Titillium Web SemiBold"/>
          <w:sz w:val="22"/>
          <w:szCs w:val="22"/>
        </w:rPr>
      </w:pPr>
      <w:r w:rsidRPr="1762C924">
        <w:rPr>
          <w:rFonts w:ascii="Titillium Web SemiBold" w:hAnsi="Titillium Web SemiBold" w:eastAsia="Titillium Web SemiBold" w:cs="Titillium Web SemiBold"/>
          <w:sz w:val="22"/>
          <w:szCs w:val="22"/>
        </w:rPr>
        <w:t>Unsigned 32-bit, little-endian byte swap integer</w:t>
      </w:r>
    </w:p>
    <w:p w:rsidR="00671F0C" w:rsidP="00EA46FC" w:rsidRDefault="00671F0C" w14:paraId="3ABE4D82" w14:textId="77777777">
      <w:pPr>
        <w:pStyle w:val="ListParagraph"/>
        <w:numPr>
          <w:ilvl w:val="2"/>
          <w:numId w:val="1"/>
        </w:numPr>
        <w:tabs>
          <w:tab w:val="num" w:pos="709"/>
        </w:tabs>
        <w:spacing w:line="276" w:lineRule="auto"/>
        <w:jc w:val="both"/>
        <w:rPr>
          <w:rFonts w:ascii="Titillium Web SemiBold" w:hAnsi="Titillium Web SemiBold" w:eastAsia="Titillium Web SemiBold" w:cs="Titillium Web SemiBold"/>
          <w:sz w:val="22"/>
          <w:szCs w:val="22"/>
        </w:rPr>
      </w:pPr>
      <w:r w:rsidRPr="1762C924">
        <w:rPr>
          <w:rFonts w:ascii="Titillium Web SemiBold" w:hAnsi="Titillium Web SemiBold" w:eastAsia="Titillium Web SemiBold" w:cs="Titillium Web SemiBold"/>
          <w:sz w:val="22"/>
          <w:szCs w:val="22"/>
        </w:rPr>
        <w:t>signed 32-bit big-endian integer</w:t>
      </w:r>
    </w:p>
    <w:p w:rsidR="00671F0C" w:rsidP="00EA46FC" w:rsidRDefault="00671F0C" w14:paraId="31B0386A" w14:textId="77777777">
      <w:pPr>
        <w:pStyle w:val="ListParagraph"/>
        <w:numPr>
          <w:ilvl w:val="2"/>
          <w:numId w:val="1"/>
        </w:numPr>
        <w:tabs>
          <w:tab w:val="num" w:pos="709"/>
        </w:tabs>
        <w:spacing w:line="276" w:lineRule="auto"/>
        <w:jc w:val="both"/>
        <w:rPr>
          <w:rFonts w:ascii="Titillium Web SemiBold" w:hAnsi="Titillium Web SemiBold" w:eastAsia="Titillium Web SemiBold" w:cs="Titillium Web SemiBold"/>
          <w:sz w:val="22"/>
          <w:szCs w:val="22"/>
        </w:rPr>
      </w:pPr>
      <w:r w:rsidRPr="1762C924">
        <w:rPr>
          <w:rFonts w:ascii="Titillium Web SemiBold" w:hAnsi="Titillium Web SemiBold" w:eastAsia="Titillium Web SemiBold" w:cs="Titillium Web SemiBold"/>
          <w:sz w:val="22"/>
          <w:szCs w:val="22"/>
        </w:rPr>
        <w:t>signed 32-bit little-endian integer</w:t>
      </w:r>
    </w:p>
    <w:p w:rsidR="00671F0C" w:rsidP="00EA46FC" w:rsidRDefault="00671F0C" w14:paraId="5070F939" w14:textId="77777777">
      <w:pPr>
        <w:pStyle w:val="ListParagraph"/>
        <w:numPr>
          <w:ilvl w:val="2"/>
          <w:numId w:val="1"/>
        </w:numPr>
        <w:tabs>
          <w:tab w:val="num" w:pos="709"/>
        </w:tabs>
        <w:spacing w:line="276" w:lineRule="auto"/>
        <w:jc w:val="both"/>
        <w:rPr>
          <w:rFonts w:ascii="Titillium Web SemiBold" w:hAnsi="Titillium Web SemiBold" w:eastAsia="Titillium Web SemiBold" w:cs="Titillium Web SemiBold"/>
          <w:sz w:val="22"/>
          <w:szCs w:val="22"/>
        </w:rPr>
      </w:pPr>
      <w:r w:rsidRPr="1762C924">
        <w:rPr>
          <w:rFonts w:ascii="Titillium Web SemiBold" w:hAnsi="Titillium Web SemiBold" w:eastAsia="Titillium Web SemiBold" w:cs="Titillium Web SemiBold"/>
          <w:sz w:val="22"/>
          <w:szCs w:val="22"/>
        </w:rPr>
        <w:t>signed 32-bit big-endian byte swap integer</w:t>
      </w:r>
    </w:p>
    <w:p w:rsidR="00671F0C" w:rsidP="00EA46FC" w:rsidRDefault="00671F0C" w14:paraId="1915DAD3" w14:textId="77777777">
      <w:pPr>
        <w:pStyle w:val="ListParagraph"/>
        <w:numPr>
          <w:ilvl w:val="2"/>
          <w:numId w:val="1"/>
        </w:numPr>
        <w:tabs>
          <w:tab w:val="num" w:pos="709"/>
        </w:tabs>
        <w:spacing w:line="276" w:lineRule="auto"/>
        <w:jc w:val="both"/>
        <w:rPr>
          <w:rFonts w:ascii="Titillium Web SemiBold" w:hAnsi="Titillium Web SemiBold" w:eastAsia="Titillium Web SemiBold" w:cs="Titillium Web SemiBold"/>
          <w:sz w:val="22"/>
          <w:szCs w:val="22"/>
        </w:rPr>
      </w:pPr>
      <w:r w:rsidRPr="1762C924">
        <w:rPr>
          <w:rFonts w:ascii="Titillium Web SemiBold" w:hAnsi="Titillium Web SemiBold" w:eastAsia="Titillium Web SemiBold" w:cs="Titillium Web SemiBold"/>
          <w:sz w:val="22"/>
          <w:szCs w:val="22"/>
        </w:rPr>
        <w:t>Signed 32-bit, little-endian byte swap integer</w:t>
      </w:r>
    </w:p>
    <w:p w:rsidR="00671F0C" w:rsidP="00EA46FC" w:rsidRDefault="00671F0C" w14:paraId="76787F54" w14:textId="77777777">
      <w:pPr>
        <w:pStyle w:val="ListParagraph"/>
        <w:numPr>
          <w:ilvl w:val="2"/>
          <w:numId w:val="1"/>
        </w:numPr>
        <w:tabs>
          <w:tab w:val="num" w:pos="709"/>
        </w:tabs>
        <w:spacing w:line="276" w:lineRule="auto"/>
        <w:jc w:val="both"/>
        <w:rPr>
          <w:rFonts w:ascii="Titillium Web SemiBold" w:hAnsi="Titillium Web SemiBold" w:eastAsia="Titillium Web SemiBold" w:cs="Titillium Web SemiBold"/>
          <w:sz w:val="22"/>
          <w:szCs w:val="22"/>
        </w:rPr>
      </w:pPr>
      <w:r w:rsidRPr="1762C924">
        <w:rPr>
          <w:rFonts w:ascii="Titillium Web SemiBold" w:hAnsi="Titillium Web SemiBold" w:eastAsia="Titillium Web SemiBold" w:cs="Titillium Web SemiBold"/>
          <w:sz w:val="22"/>
          <w:szCs w:val="22"/>
        </w:rPr>
        <w:t>Single precision big-endian integer</w:t>
      </w:r>
    </w:p>
    <w:p w:rsidR="00671F0C" w:rsidP="00EA46FC" w:rsidRDefault="00671F0C" w14:paraId="07B9BFF1" w14:textId="77777777">
      <w:pPr>
        <w:pStyle w:val="ListParagraph"/>
        <w:numPr>
          <w:ilvl w:val="2"/>
          <w:numId w:val="1"/>
        </w:numPr>
        <w:tabs>
          <w:tab w:val="num" w:pos="709"/>
        </w:tabs>
        <w:spacing w:line="276" w:lineRule="auto"/>
        <w:jc w:val="both"/>
        <w:rPr>
          <w:rFonts w:ascii="Titillium Web SemiBold" w:hAnsi="Titillium Web SemiBold" w:eastAsia="Titillium Web SemiBold" w:cs="Titillium Web SemiBold"/>
          <w:sz w:val="22"/>
          <w:szCs w:val="22"/>
        </w:rPr>
      </w:pPr>
      <w:r w:rsidRPr="1762C924">
        <w:rPr>
          <w:rFonts w:ascii="Titillium Web SemiBold" w:hAnsi="Titillium Web SemiBold" w:eastAsia="Titillium Web SemiBold" w:cs="Titillium Web SemiBold"/>
          <w:sz w:val="22"/>
          <w:szCs w:val="22"/>
        </w:rPr>
        <w:t>single precision little-endian integer</w:t>
      </w:r>
    </w:p>
    <w:p w:rsidR="00671F0C" w:rsidP="00EA46FC" w:rsidRDefault="00671F0C" w14:paraId="7C052EEE" w14:textId="77777777">
      <w:pPr>
        <w:pStyle w:val="ListParagraph"/>
        <w:numPr>
          <w:ilvl w:val="2"/>
          <w:numId w:val="1"/>
        </w:numPr>
        <w:tabs>
          <w:tab w:val="num" w:pos="709"/>
        </w:tabs>
        <w:spacing w:line="276" w:lineRule="auto"/>
        <w:jc w:val="both"/>
        <w:rPr>
          <w:rFonts w:ascii="Titillium Web SemiBold" w:hAnsi="Titillium Web SemiBold" w:eastAsia="Titillium Web SemiBold" w:cs="Titillium Web SemiBold"/>
          <w:sz w:val="22"/>
          <w:szCs w:val="22"/>
        </w:rPr>
      </w:pPr>
      <w:r w:rsidRPr="1762C924">
        <w:rPr>
          <w:rFonts w:ascii="Titillium Web SemiBold" w:hAnsi="Titillium Web SemiBold" w:eastAsia="Titillium Web SemiBold" w:cs="Titillium Web SemiBold"/>
          <w:sz w:val="22"/>
          <w:szCs w:val="22"/>
        </w:rPr>
        <w:t>Single precision big-endian byte swap integer</w:t>
      </w:r>
    </w:p>
    <w:p w:rsidR="00671F0C" w:rsidP="00EA46FC" w:rsidRDefault="00671F0C" w14:paraId="6DE64B02" w14:textId="77777777">
      <w:pPr>
        <w:pStyle w:val="ListParagraph"/>
        <w:numPr>
          <w:ilvl w:val="2"/>
          <w:numId w:val="1"/>
        </w:numPr>
        <w:tabs>
          <w:tab w:val="num" w:pos="709"/>
        </w:tabs>
        <w:spacing w:line="276" w:lineRule="auto"/>
        <w:jc w:val="both"/>
        <w:rPr>
          <w:rFonts w:ascii="Titillium Web SemiBold" w:hAnsi="Titillium Web SemiBold" w:eastAsia="Titillium Web SemiBold" w:cs="Titillium Web SemiBold"/>
          <w:sz w:val="22"/>
          <w:szCs w:val="22"/>
        </w:rPr>
      </w:pPr>
      <w:r w:rsidRPr="1762C924">
        <w:rPr>
          <w:rFonts w:ascii="Titillium Web SemiBold" w:hAnsi="Titillium Web SemiBold" w:eastAsia="Titillium Web SemiBold" w:cs="Titillium Web SemiBold"/>
          <w:sz w:val="22"/>
          <w:szCs w:val="22"/>
        </w:rPr>
        <w:t>Single precision little-endian byte swap integer</w:t>
      </w:r>
    </w:p>
    <w:p w:rsidR="00671F0C" w:rsidP="00EA46FC" w:rsidRDefault="00671F0C" w14:paraId="36D870F5" w14:textId="77777777">
      <w:pPr>
        <w:pStyle w:val="ListParagraph"/>
        <w:numPr>
          <w:ilvl w:val="2"/>
          <w:numId w:val="1"/>
        </w:numPr>
        <w:tabs>
          <w:tab w:val="num" w:pos="709"/>
        </w:tabs>
        <w:spacing w:line="276" w:lineRule="auto"/>
        <w:jc w:val="both"/>
        <w:rPr>
          <w:rFonts w:ascii="Titillium Web SemiBold" w:hAnsi="Titillium Web SemiBold" w:eastAsia="Titillium Web SemiBold" w:cs="Titillium Web SemiBold"/>
          <w:sz w:val="22"/>
          <w:szCs w:val="22"/>
        </w:rPr>
      </w:pPr>
      <w:r w:rsidRPr="1762C924">
        <w:rPr>
          <w:rFonts w:ascii="Titillium Web SemiBold" w:hAnsi="Titillium Web SemiBold" w:eastAsia="Titillium Web SemiBold" w:cs="Titillium Web SemiBold"/>
          <w:sz w:val="22"/>
          <w:szCs w:val="22"/>
        </w:rPr>
        <w:t>Double precision big-endian integer</w:t>
      </w:r>
    </w:p>
    <w:p w:rsidR="00671F0C" w:rsidP="00EA46FC" w:rsidRDefault="00671F0C" w14:paraId="287229C4" w14:textId="77777777">
      <w:pPr>
        <w:pStyle w:val="ListParagraph"/>
        <w:numPr>
          <w:ilvl w:val="2"/>
          <w:numId w:val="1"/>
        </w:numPr>
        <w:tabs>
          <w:tab w:val="num" w:pos="709"/>
        </w:tabs>
        <w:spacing w:line="276" w:lineRule="auto"/>
        <w:jc w:val="both"/>
        <w:rPr>
          <w:rFonts w:ascii="Titillium Web SemiBold" w:hAnsi="Titillium Web SemiBold" w:eastAsia="Titillium Web SemiBold" w:cs="Titillium Web SemiBold"/>
          <w:sz w:val="22"/>
          <w:szCs w:val="22"/>
        </w:rPr>
      </w:pPr>
      <w:r w:rsidRPr="1762C924">
        <w:rPr>
          <w:rFonts w:ascii="Titillium Web SemiBold" w:hAnsi="Titillium Web SemiBold" w:eastAsia="Titillium Web SemiBold" w:cs="Titillium Web SemiBold"/>
          <w:sz w:val="22"/>
          <w:szCs w:val="22"/>
        </w:rPr>
        <w:t>Double precision little-endian integer</w:t>
      </w:r>
    </w:p>
    <w:p w:rsidRPr="0064391C" w:rsidR="0064391C" w:rsidP="00EA46FC" w:rsidRDefault="00671F0C" w14:paraId="27E9DAD9" w14:textId="77777777">
      <w:pPr>
        <w:pStyle w:val="ListParagraph"/>
        <w:numPr>
          <w:ilvl w:val="2"/>
          <w:numId w:val="1"/>
        </w:numPr>
        <w:tabs>
          <w:tab w:val="num" w:pos="709"/>
        </w:tabs>
        <w:autoSpaceDN/>
        <w:spacing w:line="276" w:lineRule="auto"/>
        <w:jc w:val="both"/>
        <w:rPr>
          <w:rFonts w:ascii="Titillium Web SemiBold" w:hAnsi="Titillium Web SemiBold"/>
          <w:sz w:val="22"/>
          <w:szCs w:val="22"/>
          <w:lang w:val="en-IN" w:eastAsia="en-IN"/>
        </w:rPr>
      </w:pPr>
      <w:r w:rsidRPr="0064391C">
        <w:rPr>
          <w:rFonts w:ascii="Titillium Web SemiBold" w:hAnsi="Titillium Web SemiBold" w:eastAsia="Titillium Web SemiBold" w:cs="Titillium Web SemiBold"/>
          <w:sz w:val="22"/>
          <w:szCs w:val="22"/>
        </w:rPr>
        <w:t>Double precision big-endian byte swap integer</w:t>
      </w:r>
    </w:p>
    <w:p w:rsidRPr="00590C78" w:rsidR="00590C78" w:rsidP="00EA46FC" w:rsidRDefault="00671F0C" w14:paraId="0AA7A7B8" w14:textId="77777777">
      <w:pPr>
        <w:pStyle w:val="ListParagraph"/>
        <w:numPr>
          <w:ilvl w:val="2"/>
          <w:numId w:val="1"/>
        </w:numPr>
        <w:tabs>
          <w:tab w:val="num" w:pos="709"/>
        </w:tabs>
        <w:autoSpaceDN/>
        <w:spacing w:line="276" w:lineRule="auto"/>
        <w:jc w:val="both"/>
        <w:rPr>
          <w:rFonts w:ascii="Titillium Web SemiBold" w:hAnsi="Titillium Web SemiBold"/>
          <w:sz w:val="22"/>
          <w:szCs w:val="22"/>
          <w:lang w:val="en-IN" w:eastAsia="en-IN"/>
        </w:rPr>
      </w:pPr>
      <w:r w:rsidRPr="0064391C">
        <w:rPr>
          <w:rFonts w:ascii="Titillium Web SemiBold" w:hAnsi="Titillium Web SemiBold" w:eastAsia="Titillium Web SemiBold" w:cs="Titillium Web SemiBold"/>
          <w:sz w:val="22"/>
          <w:szCs w:val="22"/>
        </w:rPr>
        <w:t>Double precision little-endian byte swap integer</w:t>
      </w:r>
    </w:p>
    <w:p w:rsidR="003C1409" w:rsidRDefault="003C1409" w14:paraId="3D5AF9CE" w14:textId="760F5106">
      <w:pPr>
        <w:autoSpaceDN/>
        <w:rPr>
          <w:rFonts w:ascii="Titillium Web SemiBold" w:hAnsi="Titillium Web SemiBold"/>
          <w:sz w:val="22"/>
          <w:szCs w:val="22"/>
          <w:lang w:val="en-IN" w:eastAsia="en-IN"/>
        </w:rPr>
      </w:pPr>
    </w:p>
    <w:p w:rsidR="004C6489" w:rsidP="004C6489" w:rsidRDefault="004C6489" w14:paraId="5B5C0166" w14:textId="6C7E1E3D">
      <w:pPr>
        <w:pStyle w:val="Standard"/>
        <w:ind w:left="709"/>
        <w:jc w:val="both"/>
        <w:rPr>
          <w:rFonts w:ascii="Titillium Web SemiBold" w:hAnsi="Titillium Web SemiBold"/>
          <w:sz w:val="22"/>
          <w:szCs w:val="22"/>
        </w:rPr>
      </w:pPr>
      <w:r w:rsidRPr="00941973">
        <w:rPr>
          <w:rFonts w:ascii="Titillium Web SemiBold" w:hAnsi="Titillium Web SemiBold"/>
          <w:sz w:val="22"/>
          <w:szCs w:val="22"/>
        </w:rPr>
        <w:t>In the data information table of the Modbus device, there are default data values that are non-editable. Additionally, new data settings can be configured, which include the data name, type, and unit.</w:t>
      </w:r>
    </w:p>
    <w:p w:rsidRPr="00941973" w:rsidR="004C6489" w:rsidP="004C6489" w:rsidRDefault="004C6489" w14:paraId="73AE861C" w14:textId="77777777">
      <w:pPr>
        <w:pStyle w:val="Standard"/>
        <w:ind w:left="709"/>
        <w:jc w:val="both"/>
        <w:rPr>
          <w:rFonts w:ascii="Titillium Web SemiBold" w:hAnsi="Titillium Web SemiBold"/>
          <w:sz w:val="22"/>
          <w:szCs w:val="22"/>
        </w:rPr>
      </w:pPr>
    </w:p>
    <w:p w:rsidRPr="00634ACF" w:rsidR="004C6489" w:rsidP="004C6489" w:rsidRDefault="004C6489" w14:paraId="095BDB22" w14:textId="77777777">
      <w:pPr>
        <w:pStyle w:val="Standard"/>
        <w:tabs>
          <w:tab w:val="left" w:pos="420"/>
        </w:tabs>
        <w:jc w:val="right"/>
        <w:rPr>
          <w:rFonts w:ascii="Titillium Web SemiBold" w:hAnsi="Titillium Web SemiBold" w:cs="Verdana"/>
        </w:rPr>
      </w:pPr>
      <w:r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1C1BB9CD" wp14:editId="119AF662">
            <wp:extent cx="5616793" cy="2369820"/>
            <wp:effectExtent l="0" t="0" r="3175" b="0"/>
            <wp:docPr id="13880007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05" cy="23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  <w:lang w:val="en-US"/>
        </w:rPr>
        <w:br/>
      </w:r>
    </w:p>
    <w:p w:rsidR="00261B2B" w:rsidP="00F6135F" w:rsidRDefault="00261B2B" w14:paraId="2F35A198" w14:textId="36D2F065">
      <w:pPr>
        <w:pStyle w:val="Standard"/>
        <w:ind w:left="2160" w:firstLine="720"/>
        <w:rPr>
          <w:rFonts w:ascii="Titillium Web SemiBold" w:hAnsi="Titillium Web SemiBold" w:cs="Verdana"/>
          <w:i/>
          <w:iCs/>
          <w:sz w:val="20"/>
          <w:szCs w:val="20"/>
        </w:rPr>
      </w:pPr>
      <w:bookmarkStart w:name="_Toc179361839" w:id="51"/>
      <w:r w:rsidRPr="00B56CF9">
        <w:rPr>
          <w:rFonts w:ascii="Titillium Web SemiBold" w:hAnsi="Titillium Web SemiBold"/>
          <w:sz w:val="22"/>
          <w:szCs w:val="22"/>
        </w:rPr>
        <w:t xml:space="preserve">Figure </w:t>
      </w:r>
      <w:r w:rsidRPr="00B56CF9">
        <w:rPr>
          <w:rFonts w:ascii="Titillium Web SemiBold" w:hAnsi="Titillium Web SemiBold"/>
          <w:sz w:val="22"/>
          <w:szCs w:val="22"/>
        </w:rPr>
        <w:fldChar w:fldCharType="begin"/>
      </w:r>
      <w:r w:rsidRPr="00B56CF9">
        <w:rPr>
          <w:rFonts w:ascii="Titillium Web SemiBold" w:hAnsi="Titillium Web SemiBold"/>
          <w:sz w:val="22"/>
          <w:szCs w:val="22"/>
        </w:rPr>
        <w:instrText xml:space="preserve"> SEQ Figure \* ARABIC </w:instrText>
      </w:r>
      <w:r w:rsidRPr="00B56CF9">
        <w:rPr>
          <w:rFonts w:ascii="Titillium Web SemiBold" w:hAnsi="Titillium Web SemiBold"/>
          <w:sz w:val="22"/>
          <w:szCs w:val="22"/>
        </w:rPr>
        <w:fldChar w:fldCharType="separate"/>
      </w:r>
      <w:r w:rsidR="002873C2">
        <w:rPr>
          <w:rFonts w:ascii="Titillium Web SemiBold" w:hAnsi="Titillium Web SemiBold"/>
          <w:noProof/>
          <w:sz w:val="22"/>
          <w:szCs w:val="22"/>
        </w:rPr>
        <w:t>16</w:t>
      </w:r>
      <w:r w:rsidRPr="00B56CF9">
        <w:rPr>
          <w:rFonts w:ascii="Titillium Web SemiBold" w:hAnsi="Titillium Web SemiBold"/>
          <w:sz w:val="22"/>
          <w:szCs w:val="22"/>
        </w:rPr>
        <w:fldChar w:fldCharType="end"/>
      </w:r>
      <w:r w:rsidRPr="00B56CF9">
        <w:rPr>
          <w:rFonts w:ascii="Titillium Web SemiBold" w:hAnsi="Titillium Web SemiBold"/>
          <w:sz w:val="22"/>
          <w:szCs w:val="22"/>
        </w:rPr>
        <w:t xml:space="preserve">: </w:t>
      </w:r>
      <w:r>
        <w:rPr>
          <w:rFonts w:ascii="Titillium Web SemiBold" w:hAnsi="Titillium Web SemiBold"/>
          <w:sz w:val="22"/>
          <w:szCs w:val="22"/>
        </w:rPr>
        <w:t>Data Information Table</w:t>
      </w:r>
      <w:bookmarkEnd w:id="51"/>
    </w:p>
    <w:p w:rsidR="00261B2B" w:rsidP="00452277" w:rsidRDefault="00261B2B" w14:paraId="3840F64C" w14:textId="35E339B1">
      <w:pPr>
        <w:pStyle w:val="Standard"/>
        <w:ind w:left="709"/>
        <w:jc w:val="both"/>
        <w:rPr>
          <w:rFonts w:ascii="Titillium Web SemiBold" w:hAnsi="Titillium Web SemiBold"/>
          <w:sz w:val="22"/>
          <w:szCs w:val="22"/>
        </w:rPr>
      </w:pPr>
    </w:p>
    <w:p w:rsidR="00F32F29" w:rsidP="00F6135F" w:rsidRDefault="00F6135F" w14:paraId="16D025F6" w14:textId="66455632">
      <w:pPr>
        <w:pStyle w:val="Standard"/>
        <w:ind w:left="709"/>
        <w:jc w:val="both"/>
        <w:rPr>
          <w:rFonts w:ascii="Titillium Web SemiBold" w:hAnsi="Titillium Web SemiBold" w:cs="Verdana"/>
          <w:i/>
          <w:iCs/>
          <w:sz w:val="20"/>
          <w:szCs w:val="20"/>
        </w:rPr>
      </w:pPr>
      <w:r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drawing>
          <wp:anchor distT="0" distB="0" distL="114300" distR="114300" simplePos="0" relativeHeight="251669504" behindDoc="0" locked="0" layoutInCell="1" allowOverlap="1" wp14:anchorId="7D82ACD1" wp14:editId="31C9464E">
            <wp:simplePos x="0" y="0"/>
            <wp:positionH relativeFrom="margin">
              <wp:posOffset>613410</wp:posOffset>
            </wp:positionH>
            <wp:positionV relativeFrom="paragraph">
              <wp:posOffset>736600</wp:posOffset>
            </wp:positionV>
            <wp:extent cx="5463540" cy="2331720"/>
            <wp:effectExtent l="0" t="0" r="3810" b="0"/>
            <wp:wrapTopAndBottom/>
            <wp:docPr id="12150096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2277" w:rsidR="004C6489">
        <w:rPr>
          <w:rFonts w:ascii="Titillium Web SemiBold" w:hAnsi="Titillium Web SemiBold"/>
          <w:sz w:val="22"/>
          <w:szCs w:val="22"/>
        </w:rPr>
        <w:t>In the Modbus information table, there are default Modbus values that are non-editable. Also, new Modbus settings can be configured, which include register type, Modbus register address, and data. </w:t>
      </w:r>
      <w:r w:rsidR="004C6489">
        <w:rPr>
          <w:color w:val="000000"/>
          <w:shd w:val="clear" w:color="auto" w:fill="FFFFFF"/>
          <w:lang w:val="en-US"/>
        </w:rPr>
        <w:br/>
      </w:r>
    </w:p>
    <w:p w:rsidR="00261B2B" w:rsidP="00261B2B" w:rsidRDefault="00261B2B" w14:paraId="29C13325" w14:textId="01D325AC">
      <w:pPr>
        <w:pStyle w:val="Standard"/>
        <w:jc w:val="center"/>
        <w:rPr>
          <w:rFonts w:ascii="Titillium Web SemiBold" w:hAnsi="Titillium Web SemiBold"/>
          <w:sz w:val="22"/>
          <w:szCs w:val="22"/>
        </w:rPr>
      </w:pPr>
      <w:bookmarkStart w:name="_Toc179361840" w:id="52"/>
      <w:r w:rsidRPr="00B56CF9">
        <w:rPr>
          <w:rFonts w:ascii="Titillium Web SemiBold" w:hAnsi="Titillium Web SemiBold"/>
          <w:sz w:val="22"/>
          <w:szCs w:val="22"/>
        </w:rPr>
        <w:t xml:space="preserve">Figure </w:t>
      </w:r>
      <w:r w:rsidRPr="00B56CF9">
        <w:rPr>
          <w:rFonts w:ascii="Titillium Web SemiBold" w:hAnsi="Titillium Web SemiBold"/>
          <w:sz w:val="22"/>
          <w:szCs w:val="22"/>
        </w:rPr>
        <w:fldChar w:fldCharType="begin"/>
      </w:r>
      <w:r w:rsidRPr="00B56CF9">
        <w:rPr>
          <w:rFonts w:ascii="Titillium Web SemiBold" w:hAnsi="Titillium Web SemiBold"/>
          <w:sz w:val="22"/>
          <w:szCs w:val="22"/>
        </w:rPr>
        <w:instrText xml:space="preserve"> SEQ Figure \* ARABIC </w:instrText>
      </w:r>
      <w:r w:rsidRPr="00B56CF9">
        <w:rPr>
          <w:rFonts w:ascii="Titillium Web SemiBold" w:hAnsi="Titillium Web SemiBold"/>
          <w:sz w:val="22"/>
          <w:szCs w:val="22"/>
        </w:rPr>
        <w:fldChar w:fldCharType="separate"/>
      </w:r>
      <w:r w:rsidR="002873C2">
        <w:rPr>
          <w:rFonts w:ascii="Titillium Web SemiBold" w:hAnsi="Titillium Web SemiBold"/>
          <w:noProof/>
          <w:sz w:val="22"/>
          <w:szCs w:val="22"/>
        </w:rPr>
        <w:t>17</w:t>
      </w:r>
      <w:r w:rsidRPr="00B56CF9">
        <w:rPr>
          <w:rFonts w:ascii="Titillium Web SemiBold" w:hAnsi="Titillium Web SemiBold"/>
          <w:sz w:val="22"/>
          <w:szCs w:val="22"/>
        </w:rPr>
        <w:fldChar w:fldCharType="end"/>
      </w:r>
      <w:r w:rsidRPr="00B56CF9">
        <w:rPr>
          <w:rFonts w:ascii="Titillium Web SemiBold" w:hAnsi="Titillium Web SemiBold"/>
          <w:sz w:val="22"/>
          <w:szCs w:val="22"/>
        </w:rPr>
        <w:t xml:space="preserve">: </w:t>
      </w:r>
      <w:r>
        <w:rPr>
          <w:rFonts w:ascii="Titillium Web SemiBold" w:hAnsi="Titillium Web SemiBold"/>
          <w:sz w:val="22"/>
          <w:szCs w:val="22"/>
        </w:rPr>
        <w:t>Modbus Information Table</w:t>
      </w:r>
      <w:bookmarkEnd w:id="52"/>
    </w:p>
    <w:p w:rsidR="005B5CA3" w:rsidP="005B5CA3" w:rsidRDefault="002873C2" w14:paraId="567F93DD" w14:textId="728FBEBF">
      <w:pPr>
        <w:pStyle w:val="Heading1"/>
        <w:numPr>
          <w:ilvl w:val="2"/>
          <w:numId w:val="3"/>
        </w:numPr>
        <w:tabs>
          <w:tab w:val="left" w:pos="432"/>
        </w:tabs>
        <w:suppressAutoHyphens w:val="0"/>
        <w:autoSpaceDN/>
        <w:jc w:val="both"/>
        <w:textAlignment w:val="auto"/>
        <w:rPr>
          <w:rFonts w:ascii="Titillium Web SemiBold" w:hAnsi="Titillium Web SemiBold" w:cs="Verdana"/>
          <w:kern w:val="32"/>
        </w:rPr>
      </w:pPr>
      <w:r>
        <w:rPr>
          <w:rFonts w:ascii="Titillium Web SemiBold" w:hAnsi="Titillium Web SemiBold" w:cs="Verdana"/>
          <w:kern w:val="32"/>
        </w:rPr>
        <w:t xml:space="preserve"> </w:t>
      </w:r>
      <w:bookmarkStart w:name="_Toc179454143" w:id="53"/>
      <w:r w:rsidR="005B5CA3">
        <w:rPr>
          <w:rFonts w:ascii="Titillium Web SemiBold" w:hAnsi="Titillium Web SemiBold" w:cs="Verdana"/>
          <w:kern w:val="32"/>
        </w:rPr>
        <w:t xml:space="preserve">Produce &amp; Consume </w:t>
      </w:r>
      <w:r w:rsidR="00A575D4">
        <w:rPr>
          <w:rFonts w:ascii="Titillium Web SemiBold" w:hAnsi="Titillium Web SemiBold" w:cs="Verdana"/>
          <w:kern w:val="32"/>
        </w:rPr>
        <w:t>C</w:t>
      </w:r>
      <w:r w:rsidR="005B5CA3">
        <w:rPr>
          <w:rFonts w:ascii="Titillium Web SemiBold" w:hAnsi="Titillium Web SemiBold" w:cs="Verdana"/>
          <w:kern w:val="32"/>
        </w:rPr>
        <w:t>onfiguration</w:t>
      </w:r>
      <w:bookmarkEnd w:id="53"/>
    </w:p>
    <w:p w:rsidRPr="00B975CE" w:rsidR="00B975CE" w:rsidP="00B975CE" w:rsidRDefault="00B975CE" w14:paraId="29561C57" w14:textId="77777777">
      <w:pPr>
        <w:pStyle w:val="Standard"/>
      </w:pPr>
    </w:p>
    <w:p w:rsidRPr="005B5CA3" w:rsidR="005B5CA3" w:rsidP="005B5CA3" w:rsidRDefault="005B5CA3" w14:paraId="5FCEF8E2" w14:textId="7543B2E5">
      <w:pPr>
        <w:pStyle w:val="Standard"/>
        <w:ind w:left="720"/>
      </w:pPr>
      <w:r>
        <w:rPr>
          <w:rFonts w:ascii="Titillium Web SemiBold" w:hAnsi="Titillium Web SemiBold"/>
          <w:sz w:val="22"/>
          <w:szCs w:val="22"/>
          <w:lang w:val="en-US"/>
        </w:rPr>
        <w:t>The</w:t>
      </w:r>
      <w:r w:rsidRPr="7EA19825">
        <w:rPr>
          <w:rFonts w:ascii="Titillium Web SemiBold" w:hAnsi="Titillium Web SemiBold"/>
          <w:sz w:val="22"/>
          <w:szCs w:val="22"/>
          <w:lang w:val="en-US"/>
        </w:rPr>
        <w:t xml:space="preserve"> </w:t>
      </w:r>
      <w:r w:rsidR="0081198A">
        <w:rPr>
          <w:rFonts w:ascii="Titillium Web SemiBold" w:hAnsi="Titillium Web SemiBold"/>
          <w:sz w:val="22"/>
          <w:szCs w:val="22"/>
          <w:lang w:val="en-US"/>
        </w:rPr>
        <w:t>Produce &amp; Consume</w:t>
      </w:r>
      <w:r w:rsidRPr="005B5CA3">
        <w:rPr>
          <w:rFonts w:ascii="Titillium Web SemiBold" w:hAnsi="Titillium Web SemiBold"/>
          <w:sz w:val="22"/>
          <w:szCs w:val="22"/>
          <w:lang w:val="en-US"/>
        </w:rPr>
        <w:t xml:space="preserve"> provides continuous data listening over the serial interface as well as data processing depending on the start and end characters.</w:t>
      </w:r>
    </w:p>
    <w:p w:rsidR="005B5CA3" w:rsidP="00261B2B" w:rsidRDefault="00B975CE" w14:paraId="04FF7030" w14:textId="4132F33A">
      <w:pPr>
        <w:pStyle w:val="Standard"/>
        <w:jc w:val="center"/>
        <w:rPr>
          <w:rFonts w:ascii="Titillium Web SemiBold" w:hAnsi="Titillium Web SemiBold" w:cs="Verdana"/>
          <w:i/>
          <w:iCs/>
          <w:sz w:val="20"/>
          <w:szCs w:val="20"/>
        </w:rPr>
      </w:pPr>
      <w:r w:rsidRPr="00B975CE">
        <w:rPr>
          <w:rFonts w:ascii="Titillium Web SemiBold" w:hAnsi="Titillium Web SemiBold" w:cs="Verdana"/>
          <w:i/>
          <w:iCs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796E6B83" wp14:editId="2C27CEB8">
            <wp:simplePos x="0" y="0"/>
            <wp:positionH relativeFrom="column">
              <wp:posOffset>156210</wp:posOffset>
            </wp:positionH>
            <wp:positionV relativeFrom="paragraph">
              <wp:posOffset>322580</wp:posOffset>
            </wp:positionV>
            <wp:extent cx="6120765" cy="333502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6EA7" w:rsidP="00536EA7" w:rsidRDefault="00536EA7" w14:paraId="79BC47C9" w14:textId="3D179C97">
      <w:pPr>
        <w:pStyle w:val="Standard"/>
        <w:tabs>
          <w:tab w:val="left" w:pos="432"/>
        </w:tabs>
      </w:pPr>
    </w:p>
    <w:p w:rsidR="005B5CA3" w:rsidP="005B5CA3" w:rsidRDefault="005B5CA3" w14:paraId="1B0DE031" w14:textId="5072A8F9">
      <w:pPr>
        <w:pStyle w:val="Standard"/>
        <w:jc w:val="center"/>
        <w:rPr>
          <w:rFonts w:ascii="Titillium Web SemiBold" w:hAnsi="Titillium Web SemiBold"/>
          <w:sz w:val="22"/>
          <w:szCs w:val="22"/>
        </w:rPr>
      </w:pPr>
      <w:bookmarkStart w:name="_Toc179361841" w:id="54"/>
      <w:r w:rsidRPr="00B56CF9">
        <w:rPr>
          <w:rFonts w:ascii="Titillium Web SemiBold" w:hAnsi="Titillium Web SemiBold"/>
          <w:sz w:val="22"/>
          <w:szCs w:val="22"/>
        </w:rPr>
        <w:t xml:space="preserve">Figure </w:t>
      </w:r>
      <w:r w:rsidRPr="00B56CF9">
        <w:rPr>
          <w:rFonts w:ascii="Titillium Web SemiBold" w:hAnsi="Titillium Web SemiBold"/>
          <w:sz w:val="22"/>
          <w:szCs w:val="22"/>
        </w:rPr>
        <w:fldChar w:fldCharType="begin"/>
      </w:r>
      <w:r w:rsidRPr="00B56CF9">
        <w:rPr>
          <w:rFonts w:ascii="Titillium Web SemiBold" w:hAnsi="Titillium Web SemiBold"/>
          <w:sz w:val="22"/>
          <w:szCs w:val="22"/>
        </w:rPr>
        <w:instrText xml:space="preserve"> SEQ Figure \* ARABIC </w:instrText>
      </w:r>
      <w:r w:rsidRPr="00B56CF9">
        <w:rPr>
          <w:rFonts w:ascii="Titillium Web SemiBold" w:hAnsi="Titillium Web SemiBold"/>
          <w:sz w:val="22"/>
          <w:szCs w:val="22"/>
        </w:rPr>
        <w:fldChar w:fldCharType="separate"/>
      </w:r>
      <w:r w:rsidR="002873C2">
        <w:rPr>
          <w:rFonts w:ascii="Titillium Web SemiBold" w:hAnsi="Titillium Web SemiBold"/>
          <w:noProof/>
          <w:sz w:val="22"/>
          <w:szCs w:val="22"/>
        </w:rPr>
        <w:t>18</w:t>
      </w:r>
      <w:r w:rsidRPr="00B56CF9">
        <w:rPr>
          <w:rFonts w:ascii="Titillium Web SemiBold" w:hAnsi="Titillium Web SemiBold"/>
          <w:sz w:val="22"/>
          <w:szCs w:val="22"/>
        </w:rPr>
        <w:fldChar w:fldCharType="end"/>
      </w:r>
      <w:r w:rsidRPr="00B56CF9">
        <w:rPr>
          <w:rFonts w:ascii="Titillium Web SemiBold" w:hAnsi="Titillium Web SemiBold"/>
          <w:sz w:val="22"/>
          <w:szCs w:val="22"/>
        </w:rPr>
        <w:t xml:space="preserve">: </w:t>
      </w:r>
      <w:r w:rsidR="00D31171">
        <w:rPr>
          <w:rFonts w:ascii="Titillium Web SemiBold" w:hAnsi="Titillium Web SemiBold"/>
          <w:sz w:val="22"/>
          <w:szCs w:val="22"/>
        </w:rPr>
        <w:t>Produce &amp; Consume</w:t>
      </w:r>
      <w:r>
        <w:rPr>
          <w:rFonts w:ascii="Titillium Web SemiBold" w:hAnsi="Titillium Web SemiBold"/>
          <w:sz w:val="22"/>
          <w:szCs w:val="22"/>
        </w:rPr>
        <w:t xml:space="preserve"> Configuration</w:t>
      </w:r>
      <w:bookmarkEnd w:id="54"/>
    </w:p>
    <w:p w:rsidR="00F6135F" w:rsidP="005B5CA3" w:rsidRDefault="00F6135F" w14:paraId="33AE2C3F" w14:textId="3BE44753">
      <w:pPr>
        <w:pStyle w:val="Standard"/>
        <w:jc w:val="center"/>
        <w:rPr>
          <w:rFonts w:ascii="Titillium Web SemiBold" w:hAnsi="Titillium Web SemiBold"/>
          <w:sz w:val="22"/>
          <w:szCs w:val="22"/>
        </w:rPr>
      </w:pPr>
    </w:p>
    <w:p w:rsidR="00F6135F" w:rsidP="00F6135F" w:rsidRDefault="00F6135F" w14:paraId="3D40B60A" w14:textId="77777777">
      <w:pPr>
        <w:pStyle w:val="ListParagraph"/>
        <w:spacing w:line="259" w:lineRule="auto"/>
        <w:jc w:val="both"/>
        <w:rPr>
          <w:lang w:val="en-IN" w:eastAsia="en-IN"/>
        </w:rPr>
      </w:pPr>
      <w:r>
        <w:rPr>
          <w:rFonts w:ascii="Titillium Web SemiBold" w:hAnsi="Titillium Web SemiBold"/>
          <w:b/>
          <w:bCs/>
          <w:sz w:val="22"/>
          <w:szCs w:val="22"/>
          <w:lang w:val="en-IN" w:eastAsia="en-IN"/>
        </w:rPr>
        <w:t>Note</w:t>
      </w:r>
      <w:r>
        <w:rPr>
          <w:rFonts w:ascii="Titillium Web SemiBold" w:hAnsi="Titillium Web SemiBold"/>
          <w:sz w:val="22"/>
          <w:szCs w:val="22"/>
          <w:lang w:val="en-IN" w:eastAsia="en-IN"/>
        </w:rPr>
        <w:t xml:space="preserve">: Start Identifier and End Identifier must not contain a same value. </w:t>
      </w:r>
    </w:p>
    <w:p w:rsidR="00F6135F" w:rsidP="00F6135F" w:rsidRDefault="00F6135F" w14:paraId="76946EDA" w14:textId="042D886D">
      <w:pPr>
        <w:pStyle w:val="ListParagraph"/>
        <w:spacing w:line="259" w:lineRule="auto"/>
        <w:jc w:val="both"/>
        <w:rPr>
          <w:lang w:val="en-IN" w:eastAsia="en-IN"/>
        </w:rPr>
      </w:pPr>
      <w:r>
        <w:rPr>
          <w:rFonts w:ascii="Titillium Web SemiBold" w:hAnsi="Titillium Web SemiBold"/>
          <w:sz w:val="22"/>
          <w:szCs w:val="22"/>
          <w:lang w:val="en-IN" w:eastAsia="en-IN"/>
        </w:rPr>
        <w:t>Identifier value can be anything expect for the below two characters</w:t>
      </w:r>
    </w:p>
    <w:p w:rsidR="00F6135F" w:rsidP="00F6135F" w:rsidRDefault="00F6135F" w14:paraId="376D9D81" w14:textId="77777777">
      <w:pPr>
        <w:pStyle w:val="ListParagraph"/>
        <w:spacing w:line="259" w:lineRule="auto"/>
        <w:jc w:val="both"/>
        <w:rPr>
          <w:lang w:val="en-IN" w:eastAsia="en-IN"/>
        </w:rPr>
      </w:pPr>
      <w:r>
        <w:rPr>
          <w:rFonts w:ascii="Titillium Web SemiBold" w:hAnsi="Titillium Web SemiBold"/>
          <w:sz w:val="22"/>
          <w:szCs w:val="22"/>
          <w:lang w:val="en-IN" w:eastAsia="en-IN"/>
        </w:rPr>
        <w:tab/>
      </w:r>
      <w:r>
        <w:rPr>
          <w:rFonts w:ascii="Titillium Web SemiBold" w:hAnsi="Titillium Web SemiBold"/>
          <w:sz w:val="22"/>
          <w:szCs w:val="22"/>
          <w:lang w:val="en-IN" w:eastAsia="en-IN"/>
        </w:rPr>
        <w:t>1. “</w:t>
      </w:r>
    </w:p>
    <w:p w:rsidR="00F6135F" w:rsidP="00F6135F" w:rsidRDefault="00F6135F" w14:paraId="03401E88" w14:textId="489DE48B">
      <w:pPr>
        <w:pStyle w:val="ListParagraph"/>
        <w:spacing w:line="259" w:lineRule="auto"/>
        <w:jc w:val="both"/>
        <w:rPr>
          <w:rFonts w:ascii="Titillium Web SemiBold" w:hAnsi="Titillium Web SemiBold"/>
          <w:sz w:val="22"/>
          <w:szCs w:val="22"/>
          <w:lang w:val="en-IN" w:eastAsia="en-IN"/>
        </w:rPr>
      </w:pPr>
      <w:r>
        <w:rPr>
          <w:rFonts w:ascii="Titillium Web SemiBold" w:hAnsi="Titillium Web SemiBold"/>
          <w:sz w:val="22"/>
          <w:szCs w:val="22"/>
          <w:lang w:val="en-IN" w:eastAsia="en-IN"/>
        </w:rPr>
        <w:tab/>
      </w:r>
      <w:r>
        <w:rPr>
          <w:rFonts w:ascii="Titillium Web SemiBold" w:hAnsi="Titillium Web SemiBold"/>
          <w:sz w:val="22"/>
          <w:szCs w:val="22"/>
          <w:lang w:val="en-IN" w:eastAsia="en-IN"/>
        </w:rPr>
        <w:t>2. \</w:t>
      </w:r>
    </w:p>
    <w:p w:rsidR="00F6135F" w:rsidP="00F6135F" w:rsidRDefault="00F6135F" w14:paraId="6C5575D2" w14:textId="2595E483">
      <w:pPr>
        <w:pStyle w:val="ListParagraph"/>
        <w:spacing w:line="259" w:lineRule="auto"/>
        <w:jc w:val="both"/>
        <w:rPr>
          <w:rFonts w:ascii="Titillium Web SemiBold" w:hAnsi="Titillium Web SemiBold"/>
          <w:sz w:val="22"/>
          <w:szCs w:val="22"/>
          <w:lang w:val="en-IN" w:eastAsia="en-IN"/>
        </w:rPr>
      </w:pPr>
    </w:p>
    <w:p w:rsidR="00F6135F" w:rsidP="00F6135F" w:rsidRDefault="00F6135F" w14:paraId="026C4CBC" w14:textId="0FC8854B">
      <w:pPr>
        <w:pStyle w:val="ListParagraph"/>
        <w:spacing w:line="259" w:lineRule="auto"/>
        <w:jc w:val="both"/>
        <w:rPr>
          <w:rFonts w:ascii="Titillium Web SemiBold" w:hAnsi="Titillium Web SemiBold"/>
          <w:sz w:val="22"/>
          <w:szCs w:val="22"/>
          <w:lang w:val="en-IN" w:eastAsia="en-IN"/>
        </w:rPr>
      </w:pPr>
    </w:p>
    <w:p w:rsidR="00F6135F" w:rsidP="00F6135F" w:rsidRDefault="00F6135F" w14:paraId="1AAE3C2F" w14:textId="29478874">
      <w:pPr>
        <w:pStyle w:val="ListParagraph"/>
        <w:spacing w:line="259" w:lineRule="auto"/>
        <w:jc w:val="both"/>
        <w:rPr>
          <w:rFonts w:ascii="Titillium Web SemiBold" w:hAnsi="Titillium Web SemiBold"/>
          <w:sz w:val="22"/>
          <w:szCs w:val="22"/>
          <w:lang w:val="en-IN" w:eastAsia="en-IN"/>
        </w:rPr>
      </w:pPr>
    </w:p>
    <w:p w:rsidR="00F6135F" w:rsidP="00F6135F" w:rsidRDefault="00F6135F" w14:paraId="384A9884" w14:textId="20C9D9A5">
      <w:pPr>
        <w:pStyle w:val="ListParagraph"/>
        <w:spacing w:line="259" w:lineRule="auto"/>
        <w:jc w:val="both"/>
        <w:rPr>
          <w:rFonts w:ascii="Titillium Web SemiBold" w:hAnsi="Titillium Web SemiBold"/>
          <w:sz w:val="22"/>
          <w:szCs w:val="22"/>
          <w:lang w:val="en-IN" w:eastAsia="en-IN"/>
        </w:rPr>
      </w:pPr>
    </w:p>
    <w:p w:rsidR="00F6135F" w:rsidP="00F6135F" w:rsidRDefault="00F6135F" w14:paraId="7AAF52AC" w14:textId="3303987B">
      <w:pPr>
        <w:pStyle w:val="ListParagraph"/>
        <w:spacing w:line="259" w:lineRule="auto"/>
        <w:jc w:val="both"/>
        <w:rPr>
          <w:rFonts w:ascii="Titillium Web SemiBold" w:hAnsi="Titillium Web SemiBold"/>
          <w:sz w:val="22"/>
          <w:szCs w:val="22"/>
          <w:lang w:val="en-IN" w:eastAsia="en-IN"/>
        </w:rPr>
      </w:pPr>
    </w:p>
    <w:p w:rsidR="00F6135F" w:rsidP="00F6135F" w:rsidRDefault="00F6135F" w14:paraId="2BFD743C" w14:textId="3560FB90">
      <w:pPr>
        <w:pStyle w:val="ListParagraph"/>
        <w:spacing w:line="259" w:lineRule="auto"/>
        <w:jc w:val="both"/>
        <w:rPr>
          <w:rFonts w:ascii="Titillium Web SemiBold" w:hAnsi="Titillium Web SemiBold"/>
          <w:sz w:val="22"/>
          <w:szCs w:val="22"/>
          <w:lang w:val="en-IN" w:eastAsia="en-IN"/>
        </w:rPr>
      </w:pPr>
    </w:p>
    <w:p w:rsidR="00F6135F" w:rsidP="00F6135F" w:rsidRDefault="00F6135F" w14:paraId="649F8E04" w14:textId="58180CF6">
      <w:pPr>
        <w:pStyle w:val="ListParagraph"/>
        <w:spacing w:line="259" w:lineRule="auto"/>
        <w:jc w:val="both"/>
        <w:rPr>
          <w:rFonts w:ascii="Titillium Web SemiBold" w:hAnsi="Titillium Web SemiBold"/>
          <w:sz w:val="22"/>
          <w:szCs w:val="22"/>
          <w:lang w:val="en-IN" w:eastAsia="en-IN"/>
        </w:rPr>
      </w:pPr>
    </w:p>
    <w:p w:rsidR="00F6135F" w:rsidP="00F6135F" w:rsidRDefault="00F6135F" w14:paraId="2DB62D95" w14:textId="77777777">
      <w:pPr>
        <w:pStyle w:val="ListParagraph"/>
        <w:spacing w:line="259" w:lineRule="auto"/>
        <w:jc w:val="both"/>
        <w:rPr>
          <w:lang w:val="en-IN" w:eastAsia="en-IN"/>
        </w:rPr>
      </w:pPr>
    </w:p>
    <w:p w:rsidR="00F6135F" w:rsidP="005B5CA3" w:rsidRDefault="00F6135F" w14:paraId="3F911E35" w14:textId="77777777">
      <w:pPr>
        <w:pStyle w:val="Standard"/>
        <w:jc w:val="center"/>
        <w:rPr>
          <w:rFonts w:ascii="Titillium Web SemiBold" w:hAnsi="Titillium Web SemiBold"/>
          <w:sz w:val="22"/>
          <w:szCs w:val="22"/>
        </w:rPr>
      </w:pPr>
    </w:p>
    <w:p w:rsidR="005B5CA3" w:rsidP="00536EA7" w:rsidRDefault="005B5CA3" w14:paraId="4DDF2E30" w14:textId="7E5E6BDF">
      <w:pPr>
        <w:pStyle w:val="Standard"/>
        <w:tabs>
          <w:tab w:val="left" w:pos="432"/>
        </w:tabs>
      </w:pPr>
    </w:p>
    <w:p w:rsidRPr="00A75C05" w:rsidR="00130A5A" w:rsidP="00EA46FC" w:rsidRDefault="002873C2" w14:paraId="12FFB70E" w14:textId="6B9E36FB">
      <w:pPr>
        <w:pStyle w:val="Heading1"/>
        <w:numPr>
          <w:ilvl w:val="2"/>
          <w:numId w:val="3"/>
        </w:numPr>
        <w:tabs>
          <w:tab w:val="left" w:pos="432"/>
        </w:tabs>
        <w:suppressAutoHyphens w:val="0"/>
        <w:autoSpaceDN/>
        <w:jc w:val="both"/>
        <w:textAlignment w:val="auto"/>
        <w:rPr>
          <w:rFonts w:ascii="Titillium Web SemiBold" w:hAnsi="Titillium Web SemiBold" w:cs="Verdana"/>
          <w:kern w:val="32"/>
        </w:rPr>
      </w:pPr>
      <w:r>
        <w:rPr>
          <w:rFonts w:ascii="Titillium Web SemiBold" w:hAnsi="Titillium Web SemiBold" w:cs="Verdana"/>
          <w:kern w:val="32"/>
        </w:rPr>
        <w:t xml:space="preserve"> </w:t>
      </w:r>
      <w:bookmarkStart w:name="_Toc179454144" w:id="55"/>
      <w:r w:rsidRPr="006803C9" w:rsidR="00CB39A3">
        <w:rPr>
          <w:rFonts w:ascii="Titillium Web SemiBold" w:hAnsi="Titillium Web SemiBold" w:cs="Verdana"/>
          <w:kern w:val="32"/>
        </w:rPr>
        <w:t xml:space="preserve">Cloud </w:t>
      </w:r>
      <w:r w:rsidR="00A575D4">
        <w:rPr>
          <w:rFonts w:ascii="Titillium Web SemiBold" w:hAnsi="Titillium Web SemiBold" w:cs="Verdana"/>
          <w:kern w:val="32"/>
        </w:rPr>
        <w:t>U</w:t>
      </w:r>
      <w:r w:rsidR="009C3896">
        <w:rPr>
          <w:rFonts w:ascii="Titillium Web SemiBold" w:hAnsi="Titillium Web SemiBold" w:cs="Verdana"/>
          <w:kern w:val="32"/>
        </w:rPr>
        <w:t xml:space="preserve">pload </w:t>
      </w:r>
      <w:r w:rsidR="00A575D4">
        <w:rPr>
          <w:rFonts w:ascii="Titillium Web SemiBold" w:hAnsi="Titillium Web SemiBold" w:cs="Verdana"/>
          <w:kern w:val="32"/>
        </w:rPr>
        <w:t>C</w:t>
      </w:r>
      <w:r w:rsidRPr="006803C9" w:rsidR="00CB39A3">
        <w:rPr>
          <w:rFonts w:ascii="Titillium Web SemiBold" w:hAnsi="Titillium Web SemiBold" w:cs="Verdana"/>
          <w:kern w:val="32"/>
        </w:rPr>
        <w:t>onfiguration</w:t>
      </w:r>
      <w:bookmarkEnd w:id="55"/>
    </w:p>
    <w:p w:rsidR="005F71FE" w:rsidP="5455787F" w:rsidRDefault="006724D7" w14:paraId="49ED2F0D" w14:textId="71D41799">
      <w:pPr>
        <w:pStyle w:val="Standard"/>
        <w:ind w:left="709"/>
        <w:jc w:val="both"/>
        <w:rPr>
          <w:rFonts w:ascii="Titillium Web SemiBold" w:hAnsi="Titillium Web SemiBold"/>
          <w:sz w:val="22"/>
          <w:szCs w:val="22"/>
          <w:lang w:val="en-US"/>
        </w:rPr>
      </w:pPr>
      <w:r w:rsidRPr="7EA19825">
        <w:rPr>
          <w:rFonts w:ascii="Titillium Web SemiBold" w:hAnsi="Titillium Web SemiBold"/>
          <w:sz w:val="22"/>
          <w:szCs w:val="22"/>
          <w:lang w:val="en-US"/>
        </w:rPr>
        <w:t xml:space="preserve">To send data to the cloud, </w:t>
      </w:r>
      <w:r w:rsidRPr="7EA19825" w:rsidR="315C4E25">
        <w:rPr>
          <w:rFonts w:ascii="Titillium Web SemiBold" w:hAnsi="Titillium Web SemiBold"/>
          <w:sz w:val="22"/>
          <w:szCs w:val="22"/>
          <w:lang w:val="en-US"/>
        </w:rPr>
        <w:t xml:space="preserve">protocol, QOS, user name, password, </w:t>
      </w:r>
      <w:proofErr w:type="spellStart"/>
      <w:r w:rsidRPr="7EA19825" w:rsidR="315C4E25">
        <w:rPr>
          <w:rFonts w:ascii="Titillium Web SemiBold" w:hAnsi="Titillium Web SemiBold"/>
          <w:sz w:val="22"/>
          <w:szCs w:val="22"/>
          <w:lang w:val="en-US"/>
        </w:rPr>
        <w:t>ssl</w:t>
      </w:r>
      <w:proofErr w:type="spellEnd"/>
      <w:r w:rsidRPr="7EA19825" w:rsidR="315C4E25">
        <w:rPr>
          <w:rFonts w:ascii="Titillium Web SemiBold" w:hAnsi="Titillium Web SemiBold"/>
          <w:sz w:val="22"/>
          <w:szCs w:val="22"/>
          <w:lang w:val="en-US"/>
        </w:rPr>
        <w:t xml:space="preserve">, </w:t>
      </w:r>
      <w:r w:rsidRPr="7EA19825">
        <w:rPr>
          <w:rFonts w:ascii="Titillium Web SemiBold" w:hAnsi="Titillium Web SemiBold"/>
          <w:sz w:val="22"/>
          <w:szCs w:val="22"/>
          <w:lang w:val="en-US"/>
        </w:rPr>
        <w:t xml:space="preserve">URL, access token, start time, time interval, and selection of the data that </w:t>
      </w:r>
      <w:r w:rsidRPr="7EA19825" w:rsidR="008719FE">
        <w:rPr>
          <w:rFonts w:ascii="Titillium Web SemiBold" w:hAnsi="Titillium Web SemiBold"/>
          <w:sz w:val="22"/>
          <w:szCs w:val="22"/>
          <w:lang w:val="en-US"/>
        </w:rPr>
        <w:t xml:space="preserve">are to be </w:t>
      </w:r>
      <w:r w:rsidRPr="7EA19825">
        <w:rPr>
          <w:rFonts w:ascii="Titillium Web SemiBold" w:hAnsi="Titillium Web SemiBold"/>
          <w:sz w:val="22"/>
          <w:szCs w:val="22"/>
          <w:lang w:val="en-US"/>
        </w:rPr>
        <w:t xml:space="preserve">sent to the cloud must be configured. In the cloud </w:t>
      </w:r>
      <w:r w:rsidRPr="7EA19825" w:rsidR="00883DB9">
        <w:rPr>
          <w:rFonts w:ascii="Titillium Web SemiBold" w:hAnsi="Titillium Web SemiBold"/>
          <w:sz w:val="22"/>
          <w:szCs w:val="22"/>
          <w:lang w:val="en-US"/>
        </w:rPr>
        <w:t>tab</w:t>
      </w:r>
      <w:r w:rsidRPr="7EA19825">
        <w:rPr>
          <w:rFonts w:ascii="Titillium Web SemiBold" w:hAnsi="Titillium Web SemiBold"/>
          <w:sz w:val="22"/>
          <w:szCs w:val="22"/>
          <w:lang w:val="en-US"/>
        </w:rPr>
        <w:t>, all the devices with their configured data for that project</w:t>
      </w:r>
      <w:r w:rsidRPr="7EA19825" w:rsidR="00F54D6D">
        <w:rPr>
          <w:rFonts w:ascii="Titillium Web SemiBold" w:hAnsi="Titillium Web SemiBold"/>
          <w:sz w:val="22"/>
          <w:szCs w:val="22"/>
          <w:lang w:val="en-US"/>
        </w:rPr>
        <w:t xml:space="preserve"> are listed in a tabl</w:t>
      </w:r>
      <w:r w:rsidRPr="7EA19825" w:rsidR="00C523DB">
        <w:rPr>
          <w:rFonts w:ascii="Titillium Web SemiBold" w:hAnsi="Titillium Web SemiBold"/>
          <w:sz w:val="22"/>
          <w:szCs w:val="22"/>
          <w:lang w:val="en-US"/>
        </w:rPr>
        <w:t>e. S</w:t>
      </w:r>
      <w:r w:rsidRPr="7EA19825">
        <w:rPr>
          <w:rFonts w:ascii="Titillium Web SemiBold" w:hAnsi="Titillium Web SemiBold"/>
          <w:sz w:val="22"/>
          <w:szCs w:val="22"/>
          <w:lang w:val="en-US"/>
        </w:rPr>
        <w:t>elect the data to which you want to send a cloud</w:t>
      </w:r>
      <w:r w:rsidRPr="7EA19825" w:rsidR="0032694A">
        <w:rPr>
          <w:rFonts w:ascii="Titillium Web SemiBold" w:hAnsi="Titillium Web SemiBold"/>
          <w:sz w:val="22"/>
          <w:szCs w:val="22"/>
          <w:lang w:val="en-US"/>
        </w:rPr>
        <w:t>.</w:t>
      </w:r>
    </w:p>
    <w:p w:rsidR="00906BDF" w:rsidP="5455787F" w:rsidRDefault="00906BDF" w14:paraId="43D8E68E" w14:textId="77777777">
      <w:pPr>
        <w:pStyle w:val="Standard"/>
        <w:ind w:left="709"/>
        <w:jc w:val="both"/>
        <w:rPr>
          <w:rFonts w:ascii="Titillium Web SemiBold" w:hAnsi="Titillium Web SemiBold"/>
          <w:sz w:val="22"/>
          <w:szCs w:val="22"/>
          <w:lang w:val="en-US"/>
        </w:rPr>
      </w:pPr>
    </w:p>
    <w:p w:rsidR="00906BDF" w:rsidP="00906BDF" w:rsidRDefault="00906BDF" w14:paraId="66452A22" w14:textId="08B51221">
      <w:pPr>
        <w:pStyle w:val="Standard"/>
        <w:ind w:left="709"/>
        <w:jc w:val="both"/>
        <w:rPr>
          <w:rFonts w:ascii="Titillium Web SemiBold" w:hAnsi="Titillium Web SemiBold" w:eastAsia="Titillium Web SemiBold" w:cs="Titillium Web SemiBold"/>
          <w:color w:val="000000" w:themeColor="text1"/>
          <w:sz w:val="22"/>
          <w:szCs w:val="22"/>
        </w:rPr>
      </w:pPr>
      <w:r>
        <w:rPr>
          <w:rFonts w:ascii="Titillium Web SemiBold" w:hAnsi="Titillium Web SemiBold" w:eastAsia="Titillium Web SemiBold" w:cs="Titillium Web SemiBold"/>
          <w:color w:val="000000" w:themeColor="text1"/>
          <w:sz w:val="22"/>
          <w:szCs w:val="22"/>
          <w:lang w:val="en-US"/>
        </w:rPr>
        <w:t>Modbus / Produce &amp; Consume configuration can be processed only through MQTT.</w:t>
      </w:r>
    </w:p>
    <w:p w:rsidR="00B90E6F" w:rsidP="5455787F" w:rsidRDefault="00B90E6F" w14:paraId="0FD52465" w14:textId="77777777">
      <w:pPr>
        <w:pStyle w:val="Standard"/>
        <w:ind w:left="709"/>
        <w:jc w:val="both"/>
        <w:rPr>
          <w:rFonts w:ascii="Titillium Web SemiBold" w:hAnsi="Titillium Web SemiBold"/>
          <w:sz w:val="22"/>
          <w:szCs w:val="22"/>
          <w:lang w:val="en-US"/>
        </w:rPr>
      </w:pPr>
    </w:p>
    <w:p w:rsidRPr="00B90E6F" w:rsidR="006724D7" w:rsidP="00B90E6F" w:rsidRDefault="00B90E6F" w14:paraId="7EAD7607" w14:textId="7334B9E0">
      <w:pPr>
        <w:pStyle w:val="Standard"/>
        <w:ind w:left="709"/>
        <w:jc w:val="both"/>
        <w:rPr>
          <w:rFonts w:ascii="Titillium Web SemiBold" w:hAnsi="Titillium Web SemiBold"/>
          <w:sz w:val="22"/>
          <w:szCs w:val="22"/>
          <w:lang w:val="en-US"/>
        </w:rPr>
      </w:pPr>
      <w:r>
        <w:rPr>
          <w:rFonts w:ascii="Titillium Web SemiBold" w:hAnsi="Titillium Web SemiBold"/>
          <w:noProof/>
          <w:sz w:val="22"/>
          <w:szCs w:val="22"/>
          <w:lang w:val="en-US"/>
        </w:rPr>
        <w:drawing>
          <wp:inline distT="0" distB="0" distL="0" distR="0" wp14:anchorId="3300C3F1" wp14:editId="753CF444">
            <wp:extent cx="5733739" cy="2931160"/>
            <wp:effectExtent l="0" t="0" r="635" b="2540"/>
            <wp:docPr id="54201516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98" cy="2947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B089A" w:rsidR="008B089A" w:rsidP="00B90E6F" w:rsidRDefault="008B089A" w14:paraId="7800647D" w14:textId="5F2974C0">
      <w:pPr>
        <w:pStyle w:val="Standard"/>
        <w:spacing w:before="240"/>
        <w:jc w:val="center"/>
        <w:rPr>
          <w:rFonts w:ascii="Titillium Web SemiBold" w:hAnsi="Titillium Web SemiBold" w:cs="Verdana"/>
          <w:i/>
          <w:iCs/>
          <w:sz w:val="20"/>
          <w:szCs w:val="20"/>
        </w:rPr>
      </w:pPr>
      <w:bookmarkStart w:name="_Toc179361842" w:id="56"/>
      <w:r w:rsidRPr="00B56CF9">
        <w:rPr>
          <w:rFonts w:ascii="Titillium Web SemiBold" w:hAnsi="Titillium Web SemiBold"/>
          <w:sz w:val="22"/>
          <w:szCs w:val="22"/>
        </w:rPr>
        <w:t xml:space="preserve">Figure </w:t>
      </w:r>
      <w:r w:rsidRPr="00B56CF9">
        <w:rPr>
          <w:rFonts w:ascii="Titillium Web SemiBold" w:hAnsi="Titillium Web SemiBold"/>
          <w:sz w:val="22"/>
          <w:szCs w:val="22"/>
        </w:rPr>
        <w:fldChar w:fldCharType="begin"/>
      </w:r>
      <w:r w:rsidRPr="00B56CF9">
        <w:rPr>
          <w:rFonts w:ascii="Titillium Web SemiBold" w:hAnsi="Titillium Web SemiBold"/>
          <w:sz w:val="22"/>
          <w:szCs w:val="22"/>
        </w:rPr>
        <w:instrText xml:space="preserve"> SEQ Figure \* ARABIC </w:instrText>
      </w:r>
      <w:r w:rsidRPr="00B56CF9">
        <w:rPr>
          <w:rFonts w:ascii="Titillium Web SemiBold" w:hAnsi="Titillium Web SemiBold"/>
          <w:sz w:val="22"/>
          <w:szCs w:val="22"/>
        </w:rPr>
        <w:fldChar w:fldCharType="separate"/>
      </w:r>
      <w:r w:rsidR="002873C2">
        <w:rPr>
          <w:rFonts w:ascii="Titillium Web SemiBold" w:hAnsi="Titillium Web SemiBold"/>
          <w:noProof/>
          <w:sz w:val="22"/>
          <w:szCs w:val="22"/>
        </w:rPr>
        <w:t>19</w:t>
      </w:r>
      <w:r w:rsidRPr="00B56CF9">
        <w:rPr>
          <w:rFonts w:ascii="Titillium Web SemiBold" w:hAnsi="Titillium Web SemiBold"/>
          <w:sz w:val="22"/>
          <w:szCs w:val="22"/>
        </w:rPr>
        <w:fldChar w:fldCharType="end"/>
      </w:r>
      <w:r w:rsidRPr="00B56CF9">
        <w:rPr>
          <w:rFonts w:ascii="Titillium Web SemiBold" w:hAnsi="Titillium Web SemiBold"/>
          <w:sz w:val="22"/>
          <w:szCs w:val="22"/>
        </w:rPr>
        <w:t xml:space="preserve">: </w:t>
      </w:r>
      <w:r>
        <w:rPr>
          <w:rFonts w:ascii="Titillium Web SemiBold" w:hAnsi="Titillium Web SemiBold"/>
          <w:sz w:val="22"/>
          <w:szCs w:val="22"/>
        </w:rPr>
        <w:t>Cloud Upload Configuration Window</w:t>
      </w:r>
      <w:bookmarkEnd w:id="56"/>
    </w:p>
    <w:p w:rsidRPr="008909A1" w:rsidR="006724D7" w:rsidP="00EA46FC" w:rsidRDefault="002873C2" w14:paraId="1416A1D3" w14:textId="1048BA68">
      <w:pPr>
        <w:pStyle w:val="Heading1"/>
        <w:numPr>
          <w:ilvl w:val="2"/>
          <w:numId w:val="3"/>
        </w:numPr>
        <w:tabs>
          <w:tab w:val="left" w:pos="432"/>
        </w:tabs>
        <w:suppressAutoHyphens w:val="0"/>
        <w:autoSpaceDN/>
        <w:jc w:val="both"/>
        <w:textAlignment w:val="auto"/>
        <w:rPr>
          <w:rFonts w:ascii="Titillium Web SemiBold" w:hAnsi="Titillium Web SemiBold" w:cs="Verdana"/>
          <w:kern w:val="32"/>
        </w:rPr>
      </w:pPr>
      <w:r>
        <w:rPr>
          <w:rFonts w:ascii="Titillium Web SemiBold" w:hAnsi="Titillium Web SemiBold" w:cs="Verdana"/>
          <w:kern w:val="32"/>
        </w:rPr>
        <w:t xml:space="preserve"> </w:t>
      </w:r>
      <w:bookmarkStart w:name="_Toc179454145" w:id="57"/>
      <w:r w:rsidR="00521F55">
        <w:rPr>
          <w:rFonts w:ascii="Titillium Web SemiBold" w:hAnsi="Titillium Web SemiBold" w:cs="Verdana"/>
          <w:kern w:val="32"/>
        </w:rPr>
        <w:t>USB Device Configuration</w:t>
      </w:r>
      <w:bookmarkEnd w:id="57"/>
    </w:p>
    <w:p w:rsidRPr="005438E1" w:rsidR="007B0B4F" w:rsidP="5455787F" w:rsidRDefault="006724D7" w14:paraId="28A3DDDF" w14:textId="3AC043BD">
      <w:pPr>
        <w:pStyle w:val="Standard"/>
        <w:ind w:left="709"/>
        <w:jc w:val="both"/>
        <w:rPr>
          <w:rFonts w:ascii="Titillium Web SemiBold" w:hAnsi="Titillium Web SemiBold"/>
          <w:sz w:val="22"/>
          <w:szCs w:val="22"/>
          <w:lang w:val="en-US"/>
        </w:rPr>
      </w:pPr>
      <w:r w:rsidRPr="5455787F">
        <w:rPr>
          <w:rFonts w:ascii="Titillium Web SemiBold" w:hAnsi="Titillium Web SemiBold"/>
          <w:sz w:val="22"/>
          <w:szCs w:val="22"/>
          <w:lang w:val="en-US"/>
        </w:rPr>
        <w:t xml:space="preserve">To initiate data configuration on the device, </w:t>
      </w:r>
      <w:proofErr w:type="gramStart"/>
      <w:r w:rsidRPr="5455787F">
        <w:rPr>
          <w:rFonts w:ascii="Titillium Web SemiBold" w:hAnsi="Titillium Web SemiBold"/>
          <w:sz w:val="22"/>
          <w:szCs w:val="22"/>
          <w:lang w:val="en-US"/>
        </w:rPr>
        <w:t>it's</w:t>
      </w:r>
      <w:proofErr w:type="gramEnd"/>
      <w:r w:rsidRPr="5455787F">
        <w:rPr>
          <w:rFonts w:ascii="Titillium Web SemiBold" w:hAnsi="Titillium Web SemiBold"/>
          <w:sz w:val="22"/>
          <w:szCs w:val="22"/>
          <w:lang w:val="en-US"/>
        </w:rPr>
        <w:t xml:space="preserve"> important to have both USB cable connectivity and power supply. Select the project to which you want to configure and simply click the "Configure" button, then designated </w:t>
      </w:r>
      <w:r w:rsidRPr="5455787F" w:rsidR="00682533">
        <w:rPr>
          <w:rFonts w:ascii="Titillium Web SemiBold" w:hAnsi="Titillium Web SemiBold"/>
          <w:sz w:val="22"/>
          <w:szCs w:val="22"/>
          <w:lang w:val="en-US"/>
        </w:rPr>
        <w:t>settings</w:t>
      </w:r>
      <w:r w:rsidRPr="5455787F">
        <w:rPr>
          <w:rFonts w:ascii="Titillium Web SemiBold" w:hAnsi="Titillium Web SemiBold"/>
          <w:sz w:val="22"/>
          <w:szCs w:val="22"/>
          <w:lang w:val="en-US"/>
        </w:rPr>
        <w:t xml:space="preserve"> will be transmitted to the device.</w:t>
      </w:r>
      <w:r w:rsidRPr="5455787F" w:rsidR="00941973">
        <w:rPr>
          <w:rFonts w:ascii="Titillium Web SemiBold" w:hAnsi="Titillium Web SemiBold"/>
          <w:sz w:val="22"/>
          <w:szCs w:val="22"/>
          <w:lang w:val="en-US"/>
        </w:rPr>
        <w:t xml:space="preserve"> </w:t>
      </w:r>
    </w:p>
    <w:p w:rsidR="00D472A8" w:rsidRDefault="00D472A8" w14:paraId="402907D5" w14:textId="3D11FA76">
      <w:pPr>
        <w:autoSpaceDN/>
        <w:rPr>
          <w:rFonts w:ascii="Titillium Web SemiBold" w:hAnsi="Titillium Web SemiBold" w:cs="Verdana"/>
          <w:b/>
          <w:bCs/>
          <w:kern w:val="32"/>
          <w:lang w:val="en-IN" w:eastAsia="en-IN"/>
        </w:rPr>
      </w:pPr>
    </w:p>
    <w:p w:rsidRPr="00EE4007" w:rsidR="005B5251" w:rsidP="00EA46FC" w:rsidRDefault="00EA46FC" w14:paraId="163E3550" w14:textId="4D7F8EF9">
      <w:pPr>
        <w:pStyle w:val="Heading1"/>
        <w:numPr>
          <w:ilvl w:val="2"/>
          <w:numId w:val="3"/>
        </w:numPr>
        <w:tabs>
          <w:tab w:val="left" w:pos="432"/>
        </w:tabs>
        <w:suppressAutoHyphens w:val="0"/>
        <w:autoSpaceDN/>
        <w:jc w:val="both"/>
        <w:textAlignment w:val="auto"/>
        <w:rPr>
          <w:rFonts w:ascii="Titillium Web SemiBold" w:hAnsi="Titillium Web SemiBold" w:cs="Verdana"/>
          <w:kern w:val="32"/>
        </w:rPr>
      </w:pPr>
      <w:r>
        <w:rPr>
          <w:rFonts w:ascii="Titillium Web SemiBold" w:hAnsi="Titillium Web SemiBold" w:cs="Verdana"/>
          <w:kern w:val="32"/>
        </w:rPr>
        <w:t xml:space="preserve"> </w:t>
      </w:r>
      <w:bookmarkStart w:name="_Toc179454146" w:id="58"/>
      <w:r w:rsidRPr="000F5787" w:rsidR="007E1D80">
        <w:rPr>
          <w:rFonts w:ascii="Titillium Web SemiBold" w:hAnsi="Titillium Web SemiBold" w:cs="Verdana"/>
          <w:kern w:val="32"/>
        </w:rPr>
        <w:t xml:space="preserve">Remote </w:t>
      </w:r>
      <w:r w:rsidR="00A575D4">
        <w:rPr>
          <w:rFonts w:ascii="Titillium Web SemiBold" w:hAnsi="Titillium Web SemiBold" w:cs="Verdana"/>
          <w:kern w:val="32"/>
        </w:rPr>
        <w:t>D</w:t>
      </w:r>
      <w:r w:rsidRPr="000F5787" w:rsidR="001F0BFB">
        <w:rPr>
          <w:rFonts w:ascii="Titillium Web SemiBold" w:hAnsi="Titillium Web SemiBold" w:cs="Verdana"/>
          <w:kern w:val="32"/>
        </w:rPr>
        <w:t xml:space="preserve">evice </w:t>
      </w:r>
      <w:r w:rsidRPr="000F5787" w:rsidR="007E1D80">
        <w:rPr>
          <w:rFonts w:ascii="Titillium Web SemiBold" w:hAnsi="Titillium Web SemiBold" w:cs="Verdana"/>
          <w:kern w:val="32"/>
        </w:rPr>
        <w:t>Configuration</w:t>
      </w:r>
      <w:bookmarkEnd w:id="58"/>
    </w:p>
    <w:p w:rsidR="00B2388E" w:rsidP="005F22E5" w:rsidRDefault="00001A0E" w14:paraId="765BD911" w14:textId="574C30B9">
      <w:pPr>
        <w:pStyle w:val="Standard"/>
        <w:ind w:left="709"/>
        <w:jc w:val="both"/>
        <w:rPr>
          <w:rFonts w:ascii="Titillium Web SemiBold" w:hAnsi="Titillium Web SemiBold" w:cs="Verdana"/>
        </w:rPr>
      </w:pPr>
      <w:r>
        <w:rPr>
          <w:rFonts w:ascii="Titillium Web SemiBold" w:hAnsi="Titillium Web SemiBold" w:cs="Verdana"/>
        </w:rPr>
        <w:t>Cellular n</w:t>
      </w:r>
      <w:r w:rsidRPr="00AA53F9" w:rsidR="005B5251">
        <w:rPr>
          <w:rFonts w:ascii="Titillium Web SemiBold" w:hAnsi="Titillium Web SemiBold"/>
          <w:sz w:val="22"/>
          <w:szCs w:val="22"/>
        </w:rPr>
        <w:t xml:space="preserve">etwork connectivity </w:t>
      </w:r>
      <w:r w:rsidR="00330E17">
        <w:rPr>
          <w:rFonts w:ascii="Titillium Web SemiBold" w:hAnsi="Titillium Web SemiBold"/>
          <w:sz w:val="22"/>
          <w:szCs w:val="22"/>
        </w:rPr>
        <w:t xml:space="preserve">in the device </w:t>
      </w:r>
      <w:r w:rsidRPr="00AA53F9" w:rsidR="005B5251">
        <w:rPr>
          <w:rFonts w:ascii="Titillium Web SemiBold" w:hAnsi="Titillium Web SemiBold"/>
          <w:sz w:val="22"/>
          <w:szCs w:val="22"/>
        </w:rPr>
        <w:t xml:space="preserve">is essential for </w:t>
      </w:r>
      <w:r w:rsidR="00EC0651">
        <w:rPr>
          <w:rFonts w:ascii="Titillium Web SemiBold" w:hAnsi="Titillium Web SemiBold"/>
          <w:sz w:val="22"/>
          <w:szCs w:val="22"/>
        </w:rPr>
        <w:t xml:space="preserve">remote configuration. </w:t>
      </w:r>
      <w:r w:rsidRPr="00AA53F9" w:rsidR="005B5251">
        <w:rPr>
          <w:rFonts w:ascii="Titillium Web SemiBold" w:hAnsi="Titillium Web SemiBold"/>
          <w:sz w:val="22"/>
          <w:szCs w:val="22"/>
        </w:rPr>
        <w:t xml:space="preserve">To </w:t>
      </w:r>
      <w:r w:rsidR="001726F9">
        <w:rPr>
          <w:rFonts w:ascii="Titillium Web SemiBold" w:hAnsi="Titillium Web SemiBold"/>
          <w:sz w:val="22"/>
          <w:szCs w:val="22"/>
        </w:rPr>
        <w:t>configure the settings to t</w:t>
      </w:r>
      <w:r w:rsidR="00D02C43">
        <w:rPr>
          <w:rFonts w:ascii="Titillium Web SemiBold" w:hAnsi="Titillium Web SemiBold"/>
          <w:sz w:val="22"/>
          <w:szCs w:val="22"/>
        </w:rPr>
        <w:t>h</w:t>
      </w:r>
      <w:r w:rsidR="001726F9">
        <w:rPr>
          <w:rFonts w:ascii="Titillium Web SemiBold" w:hAnsi="Titillium Web SemiBold"/>
          <w:sz w:val="22"/>
          <w:szCs w:val="22"/>
        </w:rPr>
        <w:t>e device from remote location, s</w:t>
      </w:r>
      <w:r w:rsidRPr="00AA53F9" w:rsidR="005B5251">
        <w:rPr>
          <w:rFonts w:ascii="Titillium Web SemiBold" w:hAnsi="Titillium Web SemiBold"/>
          <w:sz w:val="22"/>
          <w:szCs w:val="22"/>
        </w:rPr>
        <w:t>elect the project and click the "Upload" button</w:t>
      </w:r>
      <w:r w:rsidR="009E381B">
        <w:rPr>
          <w:rFonts w:ascii="Titillium Web SemiBold" w:hAnsi="Titillium Web SemiBold"/>
          <w:sz w:val="22"/>
          <w:szCs w:val="22"/>
        </w:rPr>
        <w:t xml:space="preserve">. </w:t>
      </w:r>
      <w:r w:rsidR="00E24C9D">
        <w:rPr>
          <w:rFonts w:ascii="Titillium Web SemiBold" w:hAnsi="Titillium Web SemiBold"/>
          <w:sz w:val="22"/>
          <w:szCs w:val="22"/>
        </w:rPr>
        <w:t>T</w:t>
      </w:r>
      <w:r w:rsidRPr="00AA53F9" w:rsidR="005B5251">
        <w:rPr>
          <w:rFonts w:ascii="Titillium Web SemiBold" w:hAnsi="Titillium Web SemiBold"/>
          <w:sz w:val="22"/>
          <w:szCs w:val="22"/>
        </w:rPr>
        <w:t xml:space="preserve">he </w:t>
      </w:r>
      <w:r w:rsidR="00ED46B0">
        <w:rPr>
          <w:rFonts w:ascii="Titillium Web SemiBold" w:hAnsi="Titillium Web SemiBold"/>
          <w:sz w:val="22"/>
          <w:szCs w:val="22"/>
        </w:rPr>
        <w:t xml:space="preserve">configuration </w:t>
      </w:r>
      <w:r w:rsidRPr="00AA53F9" w:rsidR="005B5251">
        <w:rPr>
          <w:rFonts w:ascii="Titillium Web SemiBold" w:hAnsi="Titillium Web SemiBold"/>
          <w:sz w:val="22"/>
          <w:szCs w:val="22"/>
        </w:rPr>
        <w:t xml:space="preserve">will be </w:t>
      </w:r>
      <w:r w:rsidR="000702B3">
        <w:rPr>
          <w:rFonts w:ascii="Titillium Web SemiBold" w:hAnsi="Titillium Web SemiBold"/>
          <w:sz w:val="22"/>
          <w:szCs w:val="22"/>
        </w:rPr>
        <w:t>uploaded to the device</w:t>
      </w:r>
      <w:r w:rsidRPr="00AA53F9" w:rsidR="005B5251">
        <w:rPr>
          <w:rFonts w:ascii="Titillium Web SemiBold" w:hAnsi="Titillium Web SemiBold"/>
          <w:sz w:val="22"/>
          <w:szCs w:val="22"/>
        </w:rPr>
        <w:t>.</w:t>
      </w:r>
    </w:p>
    <w:p w:rsidR="0081198A" w:rsidP="005F22E5" w:rsidRDefault="0081198A" w14:paraId="39FC7C00" w14:textId="262DCEC3">
      <w:pPr>
        <w:pStyle w:val="Standard"/>
        <w:ind w:left="709"/>
        <w:jc w:val="both"/>
        <w:rPr>
          <w:rFonts w:ascii="Titillium Web SemiBold" w:hAnsi="Titillium Web SemiBold" w:cs="Verdana"/>
        </w:rPr>
      </w:pPr>
    </w:p>
    <w:p w:rsidR="0081198A" w:rsidP="005F22E5" w:rsidRDefault="0081198A" w14:paraId="4661E29C" w14:textId="18235694">
      <w:pPr>
        <w:pStyle w:val="Standard"/>
        <w:ind w:left="709"/>
        <w:jc w:val="both"/>
        <w:rPr>
          <w:rFonts w:ascii="Titillium Web SemiBold" w:hAnsi="Titillium Web SemiBold" w:cs="Verdana"/>
        </w:rPr>
      </w:pPr>
    </w:p>
    <w:p w:rsidR="0081198A" w:rsidP="005F22E5" w:rsidRDefault="0081198A" w14:paraId="1EBD21F1" w14:textId="4F1C8F1C">
      <w:pPr>
        <w:pStyle w:val="Standard"/>
        <w:ind w:left="709"/>
        <w:jc w:val="both"/>
        <w:rPr>
          <w:rFonts w:ascii="Titillium Web SemiBold" w:hAnsi="Titillium Web SemiBold" w:cs="Verdana"/>
        </w:rPr>
      </w:pPr>
    </w:p>
    <w:p w:rsidR="0081198A" w:rsidP="005F22E5" w:rsidRDefault="0081198A" w14:paraId="15AB0B9A" w14:textId="77777777">
      <w:pPr>
        <w:pStyle w:val="Standard"/>
        <w:ind w:left="709"/>
        <w:jc w:val="both"/>
        <w:rPr>
          <w:rFonts w:ascii="Titillium Web SemiBold" w:hAnsi="Titillium Web SemiBold" w:cs="Verdana"/>
        </w:rPr>
      </w:pPr>
    </w:p>
    <w:p w:rsidRPr="00C9185D" w:rsidR="004C696B" w:rsidP="00EA46FC" w:rsidRDefault="23C0623E" w14:paraId="3EB61150" w14:textId="7BF2A78A">
      <w:pPr>
        <w:pStyle w:val="Heading1"/>
        <w:numPr>
          <w:ilvl w:val="3"/>
          <w:numId w:val="3"/>
        </w:numPr>
        <w:tabs>
          <w:tab w:val="left" w:pos="432"/>
          <w:tab w:val="left" w:pos="993"/>
        </w:tabs>
        <w:suppressAutoHyphens w:val="0"/>
        <w:autoSpaceDN/>
        <w:jc w:val="both"/>
        <w:textAlignment w:val="auto"/>
        <w:rPr>
          <w:rFonts w:eastAsia="Verdana" w:cs="Verdana"/>
          <w:lang w:val="en-US"/>
        </w:rPr>
      </w:pPr>
      <w:bookmarkStart w:name="_Toc179454147" w:id="59"/>
      <w:r w:rsidRPr="00C9185D">
        <w:rPr>
          <w:rFonts w:ascii="Titillium Web SemiBold" w:hAnsi="Titillium Web SemiBold" w:cs="Verdana"/>
          <w:kern w:val="32"/>
        </w:rPr>
        <w:t>Configuration Status</w:t>
      </w:r>
      <w:bookmarkEnd w:id="59"/>
    </w:p>
    <w:p w:rsidRPr="00FC648C" w:rsidR="004C696B" w:rsidP="3456CADF" w:rsidRDefault="004C696B" w14:paraId="7A038061" w14:textId="50CA856D">
      <w:pPr>
        <w:pStyle w:val="Standard"/>
        <w:ind w:left="709"/>
        <w:jc w:val="both"/>
        <w:rPr>
          <w:rFonts w:ascii="Titillium Web SemiBold" w:hAnsi="Titillium Web SemiBold" w:cs="Verdana"/>
          <w:sz w:val="22"/>
          <w:szCs w:val="22"/>
          <w:lang w:val="en-US"/>
        </w:rPr>
      </w:pPr>
      <w:r w:rsidRPr="3456CADF">
        <w:rPr>
          <w:rFonts w:ascii="Titillium Web SemiBold" w:hAnsi="Titillium Web SemiBold" w:cs="Verdana"/>
          <w:sz w:val="22"/>
          <w:szCs w:val="22"/>
          <w:lang w:val="en-US"/>
        </w:rPr>
        <w:t xml:space="preserve">The </w:t>
      </w:r>
      <w:proofErr w:type="spellStart"/>
      <w:r w:rsidRPr="3456CADF">
        <w:rPr>
          <w:rFonts w:ascii="Titillium Web SemiBold" w:hAnsi="Titillium Web SemiBold" w:cs="Verdana"/>
          <w:sz w:val="22"/>
          <w:szCs w:val="22"/>
          <w:lang w:val="en-US"/>
        </w:rPr>
        <w:t>PreciCloud</w:t>
      </w:r>
      <w:proofErr w:type="spellEnd"/>
      <w:r w:rsidRPr="3456CADF">
        <w:rPr>
          <w:rFonts w:ascii="Titillium Web SemiBold" w:hAnsi="Titillium Web SemiBold" w:cs="Verdana"/>
          <w:sz w:val="22"/>
          <w:szCs w:val="22"/>
          <w:lang w:val="en-US"/>
        </w:rPr>
        <w:t xml:space="preserve"> allows users to view the status of device configuration details from a device perspective.</w:t>
      </w:r>
    </w:p>
    <w:p w:rsidRPr="00FC648C" w:rsidR="004C696B" w:rsidP="00E92E08" w:rsidRDefault="004C696B" w14:paraId="736102FE" w14:textId="77777777">
      <w:pPr>
        <w:pStyle w:val="Standard"/>
        <w:ind w:left="709"/>
        <w:jc w:val="both"/>
        <w:rPr>
          <w:rFonts w:ascii="Titillium Web SemiBold" w:hAnsi="Titillium Web SemiBold" w:cs="Verdana"/>
          <w:sz w:val="22"/>
          <w:szCs w:val="22"/>
        </w:rPr>
      </w:pPr>
      <w:r w:rsidRPr="00FC648C">
        <w:rPr>
          <w:rFonts w:ascii="Titillium Web SemiBold" w:hAnsi="Titillium Web SemiBold" w:cs="Verdana"/>
          <w:sz w:val="22"/>
          <w:szCs w:val="22"/>
        </w:rPr>
        <w:t>Configuration status is classified into the following error codes.</w:t>
      </w:r>
    </w:p>
    <w:p w:rsidR="004C696B" w:rsidP="004C696B" w:rsidRDefault="004C696B" w14:paraId="6BBCD0EB" w14:textId="77777777">
      <w:pPr>
        <w:pStyle w:val="Standard"/>
        <w:tabs>
          <w:tab w:val="left" w:pos="993"/>
        </w:tabs>
        <w:ind w:left="720"/>
        <w:jc w:val="both"/>
        <w:rPr>
          <w:rFonts w:ascii="Titillium Web SemiBold" w:hAnsi="Titillium Web SemiBold" w:eastAsia="Titillium Web SemiBold" w:cs="Titillium Web SemiBold"/>
          <w:sz w:val="22"/>
          <w:szCs w:val="22"/>
          <w:lang w:val="en-US"/>
        </w:rPr>
      </w:pPr>
    </w:p>
    <w:tbl>
      <w:tblPr>
        <w:tblStyle w:val="GridTable41"/>
        <w:tblW w:w="0" w:type="auto"/>
        <w:jc w:val="center"/>
        <w:tblLook w:val="04A0" w:firstRow="1" w:lastRow="0" w:firstColumn="1" w:lastColumn="0" w:noHBand="0" w:noVBand="1"/>
      </w:tblPr>
      <w:tblGrid>
        <w:gridCol w:w="1590"/>
        <w:gridCol w:w="6405"/>
      </w:tblGrid>
      <w:tr w:rsidR="004C696B" w:rsidTr="005B466B" w14:paraId="1386BB2F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</w:tcPr>
          <w:p w:rsidR="004C696B" w:rsidP="005B466B" w:rsidRDefault="004C696B" w14:paraId="45A7B0F2" w14:textId="77777777">
            <w:pPr>
              <w:pStyle w:val="TableContents"/>
              <w:widowControl w:val="0"/>
              <w:suppressLineNumbers w:val="0"/>
              <w:spacing w:line="259" w:lineRule="auto"/>
            </w:pPr>
            <w:r w:rsidRPr="1762C924">
              <w:rPr>
                <w:rFonts w:ascii="Titillium Web SemiBold" w:hAnsi="Titillium Web SemiBold" w:cs="Verdana"/>
                <w:sz w:val="20"/>
                <w:szCs w:val="20"/>
              </w:rPr>
              <w:t>Status</w:t>
            </w:r>
          </w:p>
        </w:tc>
        <w:tc>
          <w:tcPr>
            <w:tcW w:w="6405" w:type="dxa"/>
          </w:tcPr>
          <w:p w:rsidR="004C696B" w:rsidP="005B466B" w:rsidRDefault="004C696B" w14:paraId="4D3C0B34" w14:textId="77777777">
            <w:pPr>
              <w:pStyle w:val="TableContents"/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20"/>
                <w:szCs w:val="20"/>
              </w:rPr>
            </w:pPr>
            <w:r w:rsidRPr="1762C924">
              <w:rPr>
                <w:rFonts w:ascii="Titillium Web SemiBold" w:hAnsi="Titillium Web SemiBold" w:cs="Verdana"/>
                <w:sz w:val="20"/>
                <w:szCs w:val="20"/>
              </w:rPr>
              <w:t>Description</w:t>
            </w:r>
          </w:p>
        </w:tc>
      </w:tr>
      <w:tr w:rsidR="004C696B" w:rsidTr="005B466B" w14:paraId="272795B8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</w:tcPr>
          <w:p w:rsidRPr="00FC648C" w:rsidR="004C696B" w:rsidP="005B466B" w:rsidRDefault="004C696B" w14:paraId="32C7C621" w14:textId="77777777">
            <w:pPr>
              <w:pStyle w:val="TableContents"/>
              <w:spacing w:line="259" w:lineRule="auto"/>
              <w:rPr>
                <w:rFonts w:ascii="Titillium Web SemiBold" w:hAnsi="Titillium Web SemiBold" w:cs="Verdana"/>
                <w:sz w:val="22"/>
                <w:szCs w:val="22"/>
              </w:rPr>
            </w:pPr>
            <w:r w:rsidRPr="00FC648C">
              <w:rPr>
                <w:rFonts w:ascii="Titillium Web SemiBold" w:hAnsi="Titillium Web SemiBold" w:cs="Verdana"/>
                <w:sz w:val="22"/>
                <w:szCs w:val="22"/>
              </w:rPr>
              <w:t>PENDING</w:t>
            </w:r>
          </w:p>
        </w:tc>
        <w:tc>
          <w:tcPr>
            <w:tcW w:w="6405" w:type="dxa"/>
          </w:tcPr>
          <w:p w:rsidRPr="00FC648C" w:rsidR="004C696B" w:rsidP="005B466B" w:rsidRDefault="004C696B" w14:paraId="3508A17A" w14:textId="77777777">
            <w:pPr>
              <w:pStyle w:val="TableContents"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color w:val="000000" w:themeColor="text1"/>
                <w:sz w:val="22"/>
                <w:szCs w:val="22"/>
              </w:rPr>
            </w:pPr>
            <w:r w:rsidRPr="00FC648C">
              <w:rPr>
                <w:rFonts w:ascii="Titillium Web SemiBold" w:hAnsi="Titillium Web SemiBold" w:cs="Verdana"/>
                <w:color w:val="000000" w:themeColor="text1"/>
                <w:sz w:val="22"/>
                <w:szCs w:val="22"/>
              </w:rPr>
              <w:t>Configuration queued and waiting for the gateway response</w:t>
            </w:r>
          </w:p>
        </w:tc>
      </w:tr>
      <w:tr w:rsidR="004C696B" w:rsidTr="005B466B" w14:paraId="0986E5DB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</w:tcPr>
          <w:p w:rsidRPr="00FC648C" w:rsidR="004C696B" w:rsidP="005B466B" w:rsidRDefault="004C696B" w14:paraId="34A789DD" w14:textId="77777777">
            <w:pPr>
              <w:pStyle w:val="TableContents"/>
              <w:suppressLineNumbers w:val="0"/>
              <w:spacing w:line="259" w:lineRule="auto"/>
              <w:rPr>
                <w:sz w:val="22"/>
                <w:szCs w:val="22"/>
              </w:rPr>
            </w:pPr>
            <w:r w:rsidRPr="00FC648C">
              <w:rPr>
                <w:rFonts w:ascii="Titillium Web SemiBold" w:hAnsi="Titillium Web SemiBold" w:cs="Verdana"/>
                <w:sz w:val="22"/>
                <w:szCs w:val="22"/>
              </w:rPr>
              <w:t>PROCESSING</w:t>
            </w:r>
          </w:p>
        </w:tc>
        <w:tc>
          <w:tcPr>
            <w:tcW w:w="6405" w:type="dxa"/>
          </w:tcPr>
          <w:p w:rsidRPr="00FC648C" w:rsidR="004C696B" w:rsidP="005B466B" w:rsidRDefault="004C696B" w14:paraId="1A60AAD8" w14:textId="77777777">
            <w:pPr>
              <w:pStyle w:val="TableContents"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color w:val="000000" w:themeColor="text1"/>
                <w:sz w:val="22"/>
                <w:szCs w:val="22"/>
              </w:rPr>
            </w:pPr>
            <w:r w:rsidRPr="00FC648C">
              <w:rPr>
                <w:rFonts w:ascii="Titillium Web SemiBold" w:hAnsi="Titillium Web SemiBold" w:cs="Verdana"/>
                <w:color w:val="000000" w:themeColor="text1"/>
                <w:sz w:val="22"/>
                <w:szCs w:val="22"/>
              </w:rPr>
              <w:t xml:space="preserve">Gateway received the serial configuration </w:t>
            </w:r>
          </w:p>
        </w:tc>
      </w:tr>
      <w:tr w:rsidR="004C696B" w:rsidTr="005B466B" w14:paraId="78194FC9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</w:tcPr>
          <w:p w:rsidRPr="00FC648C" w:rsidR="004C696B" w:rsidP="005B466B" w:rsidRDefault="004C696B" w14:paraId="172CBDAE" w14:textId="77777777">
            <w:pPr>
              <w:pStyle w:val="TableContents"/>
              <w:widowControl w:val="0"/>
              <w:rPr>
                <w:rFonts w:ascii="Titillium Web SemiBold" w:hAnsi="Titillium Web SemiBold" w:cs="Verdana"/>
                <w:sz w:val="22"/>
                <w:szCs w:val="22"/>
              </w:rPr>
            </w:pPr>
            <w:r w:rsidRPr="00FC648C">
              <w:rPr>
                <w:rFonts w:ascii="Titillium Web SemiBold" w:hAnsi="Titillium Web SemiBold" w:cs="Verdana"/>
                <w:sz w:val="22"/>
                <w:szCs w:val="22"/>
              </w:rPr>
              <w:t>SUCCESS</w:t>
            </w:r>
          </w:p>
        </w:tc>
        <w:tc>
          <w:tcPr>
            <w:tcW w:w="6405" w:type="dxa"/>
          </w:tcPr>
          <w:p w:rsidRPr="00FC648C" w:rsidR="004C696B" w:rsidP="005B466B" w:rsidRDefault="004C696B" w14:paraId="2A757BC0" w14:textId="77777777">
            <w:pPr>
              <w:pStyle w:val="TableContents"/>
              <w:widowControl w:val="0"/>
              <w:suppressLineNumbers w:val="0"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color w:val="000000" w:themeColor="text1"/>
                <w:sz w:val="22"/>
                <w:szCs w:val="22"/>
              </w:rPr>
            </w:pPr>
            <w:r w:rsidRPr="00FC648C">
              <w:rPr>
                <w:rFonts w:ascii="Titillium Web SemiBold" w:hAnsi="Titillium Web SemiBold" w:cs="Verdana"/>
                <w:color w:val="000000" w:themeColor="text1"/>
                <w:sz w:val="22"/>
                <w:szCs w:val="22"/>
              </w:rPr>
              <w:t>Successful configuration update</w:t>
            </w:r>
          </w:p>
        </w:tc>
      </w:tr>
      <w:tr w:rsidR="004C696B" w:rsidTr="005B466B" w14:paraId="03517F9D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</w:tcPr>
          <w:p w:rsidRPr="00FC648C" w:rsidR="004C696B" w:rsidP="005B466B" w:rsidRDefault="004C696B" w14:paraId="7E16C674" w14:textId="77777777">
            <w:pPr>
              <w:pStyle w:val="TableContents"/>
              <w:widowControl w:val="0"/>
              <w:rPr>
                <w:rFonts w:ascii="Titillium Web SemiBold" w:hAnsi="Titillium Web SemiBold" w:cs="Verdana"/>
                <w:b w:val="0"/>
                <w:bCs w:val="0"/>
                <w:sz w:val="22"/>
                <w:szCs w:val="22"/>
              </w:rPr>
            </w:pPr>
            <w:r w:rsidRPr="00FC648C">
              <w:rPr>
                <w:rFonts w:ascii="Titillium Web SemiBold" w:hAnsi="Titillium Web SemiBold" w:cs="Verdana"/>
                <w:sz w:val="22"/>
                <w:szCs w:val="22"/>
              </w:rPr>
              <w:t xml:space="preserve">FAILED </w:t>
            </w:r>
            <w:r w:rsidRPr="00FC648C">
              <w:rPr>
                <w:rFonts w:ascii="Titillium Web SemiBold" w:hAnsi="Titillium Web SemiBold" w:cs="Verdana"/>
                <w:b w:val="0"/>
                <w:bCs w:val="0"/>
                <w:sz w:val="22"/>
                <w:szCs w:val="22"/>
              </w:rPr>
              <w:t>[E201]</w:t>
            </w:r>
          </w:p>
        </w:tc>
        <w:tc>
          <w:tcPr>
            <w:tcW w:w="6405" w:type="dxa"/>
          </w:tcPr>
          <w:p w:rsidRPr="00FC648C" w:rsidR="004C696B" w:rsidP="005B466B" w:rsidRDefault="004C696B" w14:paraId="4AC85AD5" w14:textId="2FC75277">
            <w:pPr>
              <w:pStyle w:val="TableContents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color w:val="000000" w:themeColor="text1"/>
                <w:sz w:val="22"/>
                <w:szCs w:val="22"/>
              </w:rPr>
            </w:pPr>
            <w:r w:rsidRPr="00FC648C">
              <w:rPr>
                <w:rFonts w:ascii="Titillium Web SemiBold" w:hAnsi="Titillium Web SemiBold" w:cs="Verdana"/>
                <w:color w:val="000000" w:themeColor="text1"/>
                <w:sz w:val="22"/>
                <w:szCs w:val="22"/>
              </w:rPr>
              <w:t xml:space="preserve">Configuration Update Timeout </w:t>
            </w:r>
            <w:r w:rsidR="000206AE">
              <w:rPr>
                <w:rFonts w:ascii="Titillium Web SemiBold" w:hAnsi="Titillium Web SemiBold" w:cs="Verdana"/>
                <w:color w:val="000000" w:themeColor="text1"/>
                <w:sz w:val="22"/>
                <w:szCs w:val="22"/>
              </w:rPr>
              <w:t>o</w:t>
            </w:r>
            <w:r w:rsidRPr="00FC648C">
              <w:rPr>
                <w:rFonts w:ascii="Titillium Web SemiBold" w:hAnsi="Titillium Web SemiBold" w:cs="Verdana"/>
                <w:color w:val="000000" w:themeColor="text1"/>
                <w:sz w:val="22"/>
                <w:szCs w:val="22"/>
              </w:rPr>
              <w:t>ccurred / Gateway name change failure</w:t>
            </w:r>
          </w:p>
        </w:tc>
      </w:tr>
      <w:tr w:rsidR="004C696B" w:rsidTr="005B466B" w14:paraId="60737D68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</w:tcPr>
          <w:p w:rsidRPr="00FC648C" w:rsidR="004C696B" w:rsidP="005B466B" w:rsidRDefault="004C696B" w14:paraId="68996287" w14:textId="77777777">
            <w:pPr>
              <w:pStyle w:val="TableContents"/>
              <w:widowControl w:val="0"/>
              <w:rPr>
                <w:rFonts w:ascii="Titillium Web SemiBold" w:hAnsi="Titillium Web SemiBold" w:cs="Verdana"/>
                <w:b w:val="0"/>
                <w:bCs w:val="0"/>
                <w:sz w:val="22"/>
                <w:szCs w:val="22"/>
              </w:rPr>
            </w:pPr>
            <w:r w:rsidRPr="00FC648C">
              <w:rPr>
                <w:rFonts w:ascii="Titillium Web SemiBold" w:hAnsi="Titillium Web SemiBold" w:cs="Verdana"/>
                <w:sz w:val="22"/>
                <w:szCs w:val="22"/>
              </w:rPr>
              <w:t xml:space="preserve">FAILED </w:t>
            </w:r>
            <w:r w:rsidRPr="00FC648C">
              <w:rPr>
                <w:rFonts w:ascii="Titillium Web SemiBold" w:hAnsi="Titillium Web SemiBold" w:cs="Verdana"/>
                <w:b w:val="0"/>
                <w:bCs w:val="0"/>
                <w:sz w:val="22"/>
                <w:szCs w:val="22"/>
              </w:rPr>
              <w:t>[E202]</w:t>
            </w:r>
          </w:p>
        </w:tc>
        <w:tc>
          <w:tcPr>
            <w:tcW w:w="6405" w:type="dxa"/>
          </w:tcPr>
          <w:p w:rsidRPr="00FC648C" w:rsidR="004C696B" w:rsidP="005B466B" w:rsidRDefault="004C696B" w14:paraId="5F65D399" w14:textId="77777777">
            <w:pPr>
              <w:pStyle w:val="TableContents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color w:val="000000" w:themeColor="text1"/>
                <w:sz w:val="22"/>
                <w:szCs w:val="22"/>
              </w:rPr>
            </w:pPr>
            <w:r w:rsidRPr="00FC648C">
              <w:rPr>
                <w:rFonts w:ascii="Titillium Web SemiBold" w:hAnsi="Titillium Web SemiBold" w:cs="Verdana"/>
                <w:color w:val="000000" w:themeColor="text1"/>
                <w:sz w:val="22"/>
                <w:szCs w:val="22"/>
              </w:rPr>
              <w:t xml:space="preserve">Device Configuration request to </w:t>
            </w:r>
            <w:proofErr w:type="spellStart"/>
            <w:r w:rsidRPr="00FC648C">
              <w:rPr>
                <w:rFonts w:ascii="Titillium Web SemiBold" w:hAnsi="Titillium Web SemiBold" w:cs="Verdana"/>
                <w:color w:val="000000" w:themeColor="text1"/>
                <w:sz w:val="22"/>
                <w:szCs w:val="22"/>
              </w:rPr>
              <w:t>PreciCloud</w:t>
            </w:r>
            <w:proofErr w:type="spellEnd"/>
            <w:r w:rsidRPr="00FC648C">
              <w:rPr>
                <w:rFonts w:ascii="Titillium Web SemiBold" w:hAnsi="Titillium Web SemiBold" w:cs="Verdana"/>
                <w:color w:val="000000" w:themeColor="text1"/>
                <w:sz w:val="22"/>
                <w:szCs w:val="22"/>
              </w:rPr>
              <w:t xml:space="preserve"> failed</w:t>
            </w:r>
          </w:p>
        </w:tc>
      </w:tr>
      <w:tr w:rsidR="004C696B" w:rsidTr="005B466B" w14:paraId="0D556C44" w14:textId="77777777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</w:tcPr>
          <w:p w:rsidRPr="00FC648C" w:rsidR="004C696B" w:rsidP="005B466B" w:rsidRDefault="004C696B" w14:paraId="499EDD0A" w14:textId="77777777">
            <w:pPr>
              <w:pStyle w:val="TableContents"/>
              <w:widowControl w:val="0"/>
              <w:rPr>
                <w:rFonts w:ascii="Titillium Web SemiBold" w:hAnsi="Titillium Web SemiBold" w:cs="Verdana"/>
                <w:b w:val="0"/>
                <w:bCs w:val="0"/>
                <w:sz w:val="22"/>
                <w:szCs w:val="22"/>
              </w:rPr>
            </w:pPr>
            <w:r w:rsidRPr="00FC648C">
              <w:rPr>
                <w:rFonts w:ascii="Titillium Web SemiBold" w:hAnsi="Titillium Web SemiBold" w:cs="Verdana"/>
                <w:sz w:val="22"/>
                <w:szCs w:val="22"/>
              </w:rPr>
              <w:t xml:space="preserve">FAILED </w:t>
            </w:r>
            <w:r w:rsidRPr="00FC648C">
              <w:rPr>
                <w:rFonts w:ascii="Titillium Web SemiBold" w:hAnsi="Titillium Web SemiBold" w:cs="Verdana"/>
                <w:b w:val="0"/>
                <w:bCs w:val="0"/>
                <w:sz w:val="22"/>
                <w:szCs w:val="22"/>
              </w:rPr>
              <w:t>[E203]</w:t>
            </w:r>
          </w:p>
        </w:tc>
        <w:tc>
          <w:tcPr>
            <w:tcW w:w="6405" w:type="dxa"/>
          </w:tcPr>
          <w:p w:rsidRPr="00FC648C" w:rsidR="004C696B" w:rsidP="005B466B" w:rsidRDefault="004C696B" w14:paraId="6E92B5CD" w14:textId="77777777">
            <w:pPr>
              <w:pStyle w:val="TableContents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color w:val="000000" w:themeColor="text1"/>
                <w:sz w:val="22"/>
                <w:szCs w:val="22"/>
              </w:rPr>
            </w:pPr>
            <w:r w:rsidRPr="00FC648C">
              <w:rPr>
                <w:rFonts w:ascii="Titillium Web SemiBold" w:hAnsi="Titillium Web SemiBold" w:cs="Verdana"/>
                <w:color w:val="000000" w:themeColor="text1"/>
                <w:sz w:val="22"/>
                <w:szCs w:val="22"/>
              </w:rPr>
              <w:t>Received Configuration JSON validation Error</w:t>
            </w:r>
          </w:p>
        </w:tc>
      </w:tr>
    </w:tbl>
    <w:p w:rsidR="004C696B" w:rsidP="005F22E5" w:rsidRDefault="004C696B" w14:paraId="2238EAC6" w14:textId="77777777">
      <w:pPr>
        <w:pStyle w:val="Standard"/>
        <w:ind w:left="709"/>
        <w:jc w:val="both"/>
        <w:rPr>
          <w:rFonts w:ascii="Titillium Web SemiBold" w:hAnsi="Titillium Web SemiBold" w:cs="Verdana"/>
          <w:sz w:val="20"/>
          <w:szCs w:val="20"/>
        </w:rPr>
      </w:pPr>
    </w:p>
    <w:p w:rsidRPr="00EA46FC" w:rsidR="35492536" w:rsidP="00EA46FC" w:rsidRDefault="00EA46FC" w14:paraId="510F0FD0" w14:textId="6450A360">
      <w:pPr>
        <w:pStyle w:val="Heading1"/>
        <w:numPr>
          <w:ilvl w:val="2"/>
          <w:numId w:val="3"/>
        </w:numPr>
        <w:tabs>
          <w:tab w:val="left" w:pos="432"/>
        </w:tabs>
        <w:suppressAutoHyphens w:val="0"/>
        <w:autoSpaceDN/>
        <w:jc w:val="both"/>
        <w:textAlignment w:val="auto"/>
        <w:rPr>
          <w:rFonts w:ascii="Titillium Web SemiBold" w:hAnsi="Titillium Web SemiBold" w:cs="Verdana"/>
          <w:kern w:val="32"/>
        </w:rPr>
      </w:pPr>
      <w:r>
        <w:rPr>
          <w:rFonts w:ascii="Titillium Web SemiBold" w:hAnsi="Titillium Web SemiBold" w:cs="Verdana"/>
          <w:kern w:val="32"/>
        </w:rPr>
        <w:t xml:space="preserve"> </w:t>
      </w:r>
      <w:bookmarkStart w:name="_Toc179454148" w:id="60"/>
      <w:r w:rsidRPr="00EA46FC" w:rsidR="35492536">
        <w:rPr>
          <w:rFonts w:ascii="Titillium Web SemiBold" w:hAnsi="Titillium Web SemiBold" w:cs="Verdana"/>
          <w:kern w:val="32"/>
        </w:rPr>
        <w:t xml:space="preserve">Modbus </w:t>
      </w:r>
      <w:r w:rsidR="00C529DC">
        <w:rPr>
          <w:rFonts w:ascii="Titillium Web SemiBold" w:hAnsi="Titillium Web SemiBold" w:cs="Verdana"/>
          <w:kern w:val="32"/>
        </w:rPr>
        <w:t>W</w:t>
      </w:r>
      <w:r w:rsidRPr="00EA46FC" w:rsidR="35492536">
        <w:rPr>
          <w:rFonts w:ascii="Titillium Web SemiBold" w:hAnsi="Titillium Web SemiBold" w:cs="Verdana"/>
          <w:kern w:val="32"/>
        </w:rPr>
        <w:t xml:space="preserve">rite </w:t>
      </w:r>
      <w:r w:rsidR="00A575D4">
        <w:rPr>
          <w:rFonts w:ascii="Titillium Web SemiBold" w:hAnsi="Titillium Web SemiBold" w:cs="Verdana"/>
          <w:kern w:val="32"/>
        </w:rPr>
        <w:t>C</w:t>
      </w:r>
      <w:r w:rsidRPr="00EA46FC" w:rsidR="35492536">
        <w:rPr>
          <w:rFonts w:ascii="Titillium Web SemiBold" w:hAnsi="Titillium Web SemiBold" w:cs="Verdana"/>
          <w:kern w:val="32"/>
        </w:rPr>
        <w:t>onfiguration</w:t>
      </w:r>
      <w:bookmarkEnd w:id="60"/>
    </w:p>
    <w:p w:rsidR="35492536" w:rsidP="14707303" w:rsidRDefault="35492536" w14:paraId="19762F2C" w14:textId="42CB29B3">
      <w:pPr>
        <w:pStyle w:val="Standard"/>
        <w:ind w:left="709"/>
        <w:jc w:val="both"/>
        <w:rPr>
          <w:rFonts w:ascii="Titillium Web SemiBold" w:hAnsi="Titillium Web SemiBold" w:eastAsia="Titillium Web SemiBold" w:cs="Titillium Web SemiBold"/>
          <w:color w:val="000000" w:themeColor="text1"/>
          <w:sz w:val="22"/>
          <w:szCs w:val="22"/>
          <w:lang w:val="en-US"/>
        </w:rPr>
      </w:pPr>
      <w:r w:rsidRPr="14707303">
        <w:rPr>
          <w:rFonts w:ascii="Titillium Web SemiBold" w:hAnsi="Titillium Web SemiBold" w:eastAsia="Titillium Web SemiBold" w:cs="Titillium Web SemiBold"/>
          <w:color w:val="000000" w:themeColor="text1"/>
          <w:sz w:val="22"/>
          <w:szCs w:val="22"/>
          <w:lang w:val="en-US"/>
        </w:rPr>
        <w:t xml:space="preserve">The serial Modbus write feature is supported for up to four register addresses at once. </w:t>
      </w:r>
    </w:p>
    <w:p w:rsidR="35492536" w:rsidP="14707303" w:rsidRDefault="35492536" w14:paraId="0046B1C8" w14:textId="2FB02D87">
      <w:pPr>
        <w:pStyle w:val="Standard"/>
        <w:ind w:left="709"/>
        <w:jc w:val="both"/>
        <w:rPr>
          <w:rFonts w:ascii="Titillium Web SemiBold" w:hAnsi="Titillium Web SemiBold" w:eastAsia="Titillium Web SemiBold" w:cs="Titillium Web SemiBold"/>
          <w:color w:val="000000" w:themeColor="text1"/>
          <w:sz w:val="22"/>
          <w:szCs w:val="22"/>
          <w:lang w:val="en-US"/>
        </w:rPr>
      </w:pPr>
      <w:r w:rsidRPr="14707303">
        <w:rPr>
          <w:rFonts w:ascii="Titillium Web SemiBold" w:hAnsi="Titillium Web SemiBold" w:eastAsia="Titillium Web SemiBold" w:cs="Titillium Web SemiBold"/>
          <w:color w:val="000000" w:themeColor="text1"/>
          <w:sz w:val="22"/>
          <w:szCs w:val="22"/>
          <w:lang w:val="en-US"/>
        </w:rPr>
        <w:t xml:space="preserve">Serial Modbus write settings such as slave ID, register address, storage type, function code, etc. can be configured in the </w:t>
      </w:r>
      <w:proofErr w:type="spellStart"/>
      <w:r w:rsidRPr="14707303">
        <w:rPr>
          <w:rFonts w:ascii="Titillium Web SemiBold" w:hAnsi="Titillium Web SemiBold" w:eastAsia="Titillium Web SemiBold" w:cs="Titillium Web SemiBold"/>
          <w:color w:val="000000" w:themeColor="text1"/>
          <w:sz w:val="22"/>
          <w:szCs w:val="22"/>
          <w:lang w:val="en-US"/>
        </w:rPr>
        <w:t>PreciCloud</w:t>
      </w:r>
      <w:proofErr w:type="spellEnd"/>
      <w:r w:rsidRPr="14707303">
        <w:rPr>
          <w:rFonts w:ascii="Titillium Web SemiBold" w:hAnsi="Titillium Web SemiBold" w:eastAsia="Titillium Web SemiBold" w:cs="Titillium Web SemiBold"/>
          <w:color w:val="000000" w:themeColor="text1"/>
          <w:sz w:val="22"/>
          <w:szCs w:val="22"/>
          <w:lang w:val="en-US"/>
        </w:rPr>
        <w:t xml:space="preserve"> dashboard.</w:t>
      </w:r>
      <w:r w:rsidR="00A575D4">
        <w:rPr>
          <w:rFonts w:ascii="Titillium Web SemiBold" w:hAnsi="Titillium Web SemiBold" w:eastAsia="Titillium Web SemiBold" w:cs="Titillium Web SemiBold"/>
          <w:color w:val="000000" w:themeColor="text1"/>
          <w:sz w:val="22"/>
          <w:szCs w:val="22"/>
          <w:lang w:val="en-US"/>
        </w:rPr>
        <w:t xml:space="preserve"> </w:t>
      </w:r>
    </w:p>
    <w:p w:rsidR="00A575D4" w:rsidP="14707303" w:rsidRDefault="00A575D4" w14:paraId="21592D88" w14:textId="77777777">
      <w:pPr>
        <w:pStyle w:val="Standard"/>
        <w:ind w:left="709"/>
        <w:jc w:val="both"/>
        <w:rPr>
          <w:rFonts w:ascii="Titillium Web SemiBold" w:hAnsi="Titillium Web SemiBold" w:eastAsia="Titillium Web SemiBold" w:cs="Titillium Web SemiBold"/>
          <w:color w:val="000000" w:themeColor="text1"/>
          <w:sz w:val="22"/>
          <w:szCs w:val="22"/>
          <w:lang w:val="en-US"/>
        </w:rPr>
      </w:pPr>
    </w:p>
    <w:p w:rsidR="00A575D4" w:rsidP="14707303" w:rsidRDefault="00A575D4" w14:paraId="700B7E92" w14:textId="4D1E7DD3">
      <w:pPr>
        <w:pStyle w:val="Standard"/>
        <w:ind w:left="709"/>
        <w:jc w:val="both"/>
        <w:rPr>
          <w:rFonts w:ascii="Titillium Web SemiBold" w:hAnsi="Titillium Web SemiBold" w:eastAsia="Titillium Web SemiBold" w:cs="Titillium Web SemiBold"/>
          <w:color w:val="000000" w:themeColor="text1"/>
          <w:sz w:val="22"/>
          <w:szCs w:val="22"/>
        </w:rPr>
      </w:pPr>
      <w:r>
        <w:rPr>
          <w:rFonts w:ascii="Titillium Web SemiBold" w:hAnsi="Titillium Web SemiBold" w:eastAsia="Titillium Web SemiBold" w:cs="Titillium Web SemiBold"/>
          <w:color w:val="000000" w:themeColor="text1"/>
          <w:sz w:val="22"/>
          <w:szCs w:val="22"/>
          <w:lang w:val="en-US"/>
        </w:rPr>
        <w:t>Modbus write configuration can also be processed either through MQTT or HTTP.</w:t>
      </w:r>
    </w:p>
    <w:p w:rsidR="14707303" w:rsidP="14707303" w:rsidRDefault="14707303" w14:paraId="46265B72" w14:textId="4004EC1A">
      <w:pPr>
        <w:ind w:left="709"/>
        <w:jc w:val="both"/>
        <w:rPr>
          <w:rFonts w:ascii="Titillium Web SemiBold" w:hAnsi="Titillium Web SemiBold" w:eastAsia="Titillium Web SemiBold" w:cs="Titillium Web SemiBold"/>
          <w:color w:val="000000" w:themeColor="text1"/>
          <w:sz w:val="20"/>
          <w:szCs w:val="20"/>
          <w:lang w:val="en-IN"/>
        </w:rPr>
      </w:pPr>
    </w:p>
    <w:p w:rsidR="35492536" w:rsidP="14707303" w:rsidRDefault="35492536" w14:paraId="4FD52DEB" w14:textId="7A445C99">
      <w:pPr>
        <w:pStyle w:val="Standard"/>
        <w:ind w:left="709"/>
        <w:jc w:val="both"/>
        <w:rPr>
          <w:rFonts w:ascii="Titillium Web SemiBold" w:hAnsi="Titillium Web SemiBold" w:eastAsia="Titillium Web SemiBold" w:cs="Titillium Web SemiBold"/>
          <w:color w:val="000000" w:themeColor="text1"/>
          <w:sz w:val="22"/>
          <w:szCs w:val="22"/>
        </w:rPr>
      </w:pPr>
      <w:r w:rsidRPr="14707303">
        <w:rPr>
          <w:rFonts w:ascii="Titillium Web SemiBold" w:hAnsi="Titillium Web SemiBold" w:eastAsia="Titillium Web SemiBold" w:cs="Titillium Web SemiBold"/>
          <w:color w:val="000000" w:themeColor="text1"/>
          <w:sz w:val="22"/>
          <w:szCs w:val="22"/>
        </w:rPr>
        <w:t>Following Modbus write function register types are supported,</w:t>
      </w:r>
    </w:p>
    <w:p w:rsidR="35492536" w:rsidP="002873C2" w:rsidRDefault="35492536" w14:paraId="00A37EB8" w14:textId="67757C56">
      <w:pPr>
        <w:pStyle w:val="Standard"/>
        <w:numPr>
          <w:ilvl w:val="0"/>
          <w:numId w:val="10"/>
        </w:numPr>
        <w:tabs>
          <w:tab w:val="left" w:pos="993"/>
        </w:tabs>
        <w:jc w:val="both"/>
        <w:rPr>
          <w:rFonts w:ascii="Titillium Web SemiBold" w:hAnsi="Titillium Web SemiBold" w:eastAsia="Titillium Web SemiBold" w:cs="Titillium Web SemiBold"/>
          <w:color w:val="000000" w:themeColor="text1"/>
          <w:sz w:val="22"/>
          <w:szCs w:val="22"/>
        </w:rPr>
      </w:pPr>
      <w:r w:rsidRPr="14707303">
        <w:rPr>
          <w:rFonts w:ascii="Titillium Web SemiBold" w:hAnsi="Titillium Web SemiBold" w:eastAsia="Titillium Web SemiBold" w:cs="Titillium Web SemiBold"/>
          <w:color w:val="000000" w:themeColor="text1"/>
          <w:sz w:val="22"/>
          <w:szCs w:val="22"/>
          <w:lang w:val="en-US"/>
        </w:rPr>
        <w:t>Write Single Coil</w:t>
      </w:r>
    </w:p>
    <w:p w:rsidR="35492536" w:rsidP="002873C2" w:rsidRDefault="35492536" w14:paraId="534F5505" w14:textId="61A3C819">
      <w:pPr>
        <w:pStyle w:val="Standard"/>
        <w:numPr>
          <w:ilvl w:val="0"/>
          <w:numId w:val="10"/>
        </w:numPr>
        <w:tabs>
          <w:tab w:val="left" w:pos="993"/>
        </w:tabs>
        <w:jc w:val="both"/>
        <w:rPr>
          <w:rFonts w:ascii="Titillium Web SemiBold" w:hAnsi="Titillium Web SemiBold" w:eastAsia="Titillium Web SemiBold" w:cs="Titillium Web SemiBold"/>
          <w:color w:val="000000" w:themeColor="text1"/>
          <w:sz w:val="22"/>
          <w:szCs w:val="22"/>
        </w:rPr>
      </w:pPr>
      <w:r w:rsidRPr="14707303">
        <w:rPr>
          <w:rFonts w:ascii="Titillium Web SemiBold" w:hAnsi="Titillium Web SemiBold" w:eastAsia="Titillium Web SemiBold" w:cs="Titillium Web SemiBold"/>
          <w:color w:val="000000" w:themeColor="text1"/>
          <w:sz w:val="22"/>
          <w:szCs w:val="22"/>
          <w:lang w:val="en-US"/>
        </w:rPr>
        <w:t>Write Single Register</w:t>
      </w:r>
    </w:p>
    <w:p w:rsidR="35492536" w:rsidP="002873C2" w:rsidRDefault="35492536" w14:paraId="3E706A51" w14:textId="1B6EC704">
      <w:pPr>
        <w:pStyle w:val="Standard"/>
        <w:numPr>
          <w:ilvl w:val="0"/>
          <w:numId w:val="10"/>
        </w:numPr>
        <w:tabs>
          <w:tab w:val="left" w:pos="993"/>
        </w:tabs>
        <w:jc w:val="both"/>
        <w:rPr>
          <w:rFonts w:ascii="Titillium Web SemiBold" w:hAnsi="Titillium Web SemiBold" w:eastAsia="Titillium Web SemiBold" w:cs="Titillium Web SemiBold"/>
          <w:color w:val="000000" w:themeColor="text1"/>
          <w:sz w:val="22"/>
          <w:szCs w:val="22"/>
        </w:rPr>
      </w:pPr>
      <w:r w:rsidRPr="14707303">
        <w:rPr>
          <w:rFonts w:ascii="Titillium Web SemiBold" w:hAnsi="Titillium Web SemiBold" w:eastAsia="Titillium Web SemiBold" w:cs="Titillium Web SemiBold"/>
          <w:color w:val="000000" w:themeColor="text1"/>
          <w:sz w:val="22"/>
          <w:szCs w:val="22"/>
          <w:lang w:val="en-US"/>
        </w:rPr>
        <w:t>Write Multiple Coils</w:t>
      </w:r>
    </w:p>
    <w:p w:rsidR="35492536" w:rsidP="002873C2" w:rsidRDefault="35492536" w14:paraId="6DC49900" w14:textId="1F28CD02">
      <w:pPr>
        <w:pStyle w:val="Standard"/>
        <w:numPr>
          <w:ilvl w:val="0"/>
          <w:numId w:val="10"/>
        </w:numPr>
        <w:tabs>
          <w:tab w:val="left" w:pos="993"/>
        </w:tabs>
        <w:jc w:val="both"/>
        <w:rPr>
          <w:rFonts w:ascii="Titillium Web SemiBold" w:hAnsi="Titillium Web SemiBold" w:eastAsia="Titillium Web SemiBold" w:cs="Titillium Web SemiBold"/>
          <w:color w:val="000000" w:themeColor="text1"/>
          <w:sz w:val="22"/>
          <w:szCs w:val="22"/>
        </w:rPr>
      </w:pPr>
      <w:r w:rsidRPr="14707303">
        <w:rPr>
          <w:rFonts w:ascii="Titillium Web SemiBold" w:hAnsi="Titillium Web SemiBold" w:eastAsia="Titillium Web SemiBold" w:cs="Titillium Web SemiBold"/>
          <w:color w:val="000000" w:themeColor="text1"/>
          <w:sz w:val="22"/>
          <w:szCs w:val="22"/>
          <w:lang w:val="en-US"/>
        </w:rPr>
        <w:t>Write Multiple Registers</w:t>
      </w:r>
    </w:p>
    <w:p w:rsidR="14707303" w:rsidP="14707303" w:rsidRDefault="14707303" w14:paraId="24656824" w14:textId="287DAB5C">
      <w:pPr>
        <w:pStyle w:val="Standard"/>
        <w:ind w:left="709"/>
        <w:jc w:val="both"/>
        <w:rPr>
          <w:rFonts w:ascii="Titillium Web SemiBold" w:hAnsi="Titillium Web SemiBold" w:cs="Verdana"/>
          <w:sz w:val="20"/>
          <w:szCs w:val="20"/>
        </w:rPr>
      </w:pPr>
    </w:p>
    <w:p w:rsidR="00144A49" w:rsidP="00EA46FC" w:rsidRDefault="00144A49" w14:paraId="2928387E" w14:textId="6EA776EE">
      <w:pPr>
        <w:pStyle w:val="Heading1"/>
        <w:numPr>
          <w:ilvl w:val="1"/>
          <w:numId w:val="3"/>
        </w:numPr>
        <w:tabs>
          <w:tab w:val="left" w:pos="432"/>
        </w:tabs>
        <w:suppressAutoHyphens w:val="0"/>
        <w:autoSpaceDN/>
        <w:jc w:val="both"/>
        <w:textAlignment w:val="auto"/>
        <w:rPr>
          <w:rFonts w:ascii="Titillium Web SemiBold" w:hAnsi="Titillium Web SemiBold" w:cs="Verdana"/>
          <w:kern w:val="32"/>
          <w:lang w:val="en-US"/>
        </w:rPr>
      </w:pPr>
      <w:bookmarkStart w:name="_Toc158210093" w:id="61"/>
      <w:bookmarkStart w:name="_Toc158210092" w:id="62"/>
      <w:bookmarkStart w:name="_Toc179454149" w:id="63"/>
      <w:proofErr w:type="spellStart"/>
      <w:r w:rsidRPr="3456CADF">
        <w:rPr>
          <w:rFonts w:ascii="Titillium Web SemiBold" w:hAnsi="Titillium Web SemiBold" w:cs="Verdana"/>
          <w:kern w:val="32"/>
          <w:lang w:val="en-US"/>
        </w:rPr>
        <w:t>PreciCloud</w:t>
      </w:r>
      <w:bookmarkEnd w:id="61"/>
      <w:bookmarkEnd w:id="63"/>
      <w:proofErr w:type="spellEnd"/>
      <w:r w:rsidRPr="3456CADF">
        <w:rPr>
          <w:rFonts w:ascii="Titillium Web SemiBold" w:hAnsi="Titillium Web SemiBold" w:cs="Verdana"/>
          <w:kern w:val="32"/>
          <w:lang w:val="en-US"/>
        </w:rPr>
        <w:t xml:space="preserve"> </w:t>
      </w:r>
    </w:p>
    <w:p w:rsidR="002C6D32" w:rsidP="0046321F" w:rsidRDefault="00144A49" w14:paraId="2901E318" w14:textId="1AB851A5">
      <w:pPr>
        <w:pStyle w:val="Standard"/>
        <w:spacing w:after="120"/>
        <w:ind w:left="425"/>
        <w:jc w:val="both"/>
        <w:rPr>
          <w:rFonts w:ascii="Titillium Web SemiBold" w:hAnsi="Titillium Web SemiBold"/>
          <w:sz w:val="22"/>
          <w:szCs w:val="22"/>
        </w:rPr>
      </w:pPr>
      <w:r w:rsidRPr="3456CADF">
        <w:rPr>
          <w:rFonts w:ascii="Titillium Web SemiBold" w:hAnsi="Titillium Web SemiBold"/>
          <w:sz w:val="22"/>
          <w:szCs w:val="22"/>
          <w:lang w:val="en-US"/>
        </w:rPr>
        <w:t xml:space="preserve">Below </w:t>
      </w:r>
      <w:r w:rsidRPr="3456CADF" w:rsidR="7004F2E5">
        <w:rPr>
          <w:rFonts w:ascii="Titillium Web SemiBold" w:hAnsi="Titillium Web SemiBold"/>
          <w:sz w:val="22"/>
          <w:szCs w:val="22"/>
          <w:lang w:val="en-US"/>
        </w:rPr>
        <w:t>is</w:t>
      </w:r>
      <w:r w:rsidRPr="3456CADF">
        <w:rPr>
          <w:rFonts w:ascii="Titillium Web SemiBold" w:hAnsi="Titillium Web SemiBold"/>
          <w:sz w:val="22"/>
          <w:szCs w:val="22"/>
          <w:lang w:val="en-US"/>
        </w:rPr>
        <w:t xml:space="preserve"> the </w:t>
      </w:r>
      <w:proofErr w:type="spellStart"/>
      <w:r w:rsidRPr="3456CADF">
        <w:rPr>
          <w:rFonts w:ascii="Titillium Web SemiBold" w:hAnsi="Titillium Web SemiBold"/>
          <w:sz w:val="22"/>
          <w:szCs w:val="22"/>
          <w:lang w:val="en-US"/>
        </w:rPr>
        <w:t>PreciCloud</w:t>
      </w:r>
      <w:proofErr w:type="spellEnd"/>
      <w:r w:rsidRPr="3456CADF">
        <w:rPr>
          <w:rFonts w:ascii="Titillium Web SemiBold" w:hAnsi="Titillium Web SemiBold"/>
          <w:sz w:val="22"/>
          <w:szCs w:val="22"/>
          <w:lang w:val="en-US"/>
        </w:rPr>
        <w:t xml:space="preserve"> dashboard with details of gateways and device</w:t>
      </w:r>
      <w:r w:rsidRPr="3456CADF" w:rsidR="008473F4">
        <w:rPr>
          <w:rFonts w:ascii="Titillium Web SemiBold" w:hAnsi="Titillium Web SemiBold"/>
          <w:sz w:val="22"/>
          <w:szCs w:val="22"/>
          <w:lang w:val="en-US"/>
        </w:rPr>
        <w:t xml:space="preserve">. </w:t>
      </w:r>
    </w:p>
    <w:p w:rsidR="00144A49" w:rsidP="5455787F" w:rsidRDefault="009336EE" w14:paraId="070C1052" w14:textId="755C1329">
      <w:pPr>
        <w:pStyle w:val="Standard"/>
        <w:ind w:left="426"/>
        <w:jc w:val="both"/>
        <w:rPr>
          <w:rFonts w:ascii="Titillium Web SemiBold" w:hAnsi="Titillium Web SemiBold"/>
          <w:sz w:val="22"/>
          <w:szCs w:val="22"/>
          <w:lang w:val="en-US"/>
        </w:rPr>
      </w:pPr>
      <w:r w:rsidRPr="3456CADF">
        <w:rPr>
          <w:rFonts w:ascii="Titillium Web SemiBold" w:hAnsi="Titillium Web SemiBold"/>
          <w:sz w:val="22"/>
          <w:szCs w:val="22"/>
          <w:lang w:val="en-US"/>
        </w:rPr>
        <w:t xml:space="preserve">All the </w:t>
      </w:r>
      <w:r w:rsidRPr="3456CADF" w:rsidR="71C9CCAD">
        <w:rPr>
          <w:rFonts w:ascii="Titillium Web SemiBold" w:hAnsi="Titillium Web SemiBold"/>
          <w:sz w:val="22"/>
          <w:szCs w:val="22"/>
          <w:lang w:val="en-US"/>
        </w:rPr>
        <w:t>gateways</w:t>
      </w:r>
      <w:r w:rsidRPr="3456CADF">
        <w:rPr>
          <w:rFonts w:ascii="Titillium Web SemiBold" w:hAnsi="Titillium Web SemiBold"/>
          <w:sz w:val="22"/>
          <w:szCs w:val="22"/>
          <w:lang w:val="en-US"/>
        </w:rPr>
        <w:t xml:space="preserve"> will be listed in the dashboard with primary information such as type, signal strength, </w:t>
      </w:r>
      <w:r w:rsidRPr="3456CADF" w:rsidR="006C2270">
        <w:rPr>
          <w:rFonts w:ascii="Titillium Web SemiBold" w:hAnsi="Titillium Web SemiBold"/>
          <w:sz w:val="22"/>
          <w:szCs w:val="22"/>
          <w:lang w:val="en-US"/>
        </w:rPr>
        <w:t>etc.</w:t>
      </w:r>
      <w:r w:rsidRPr="3456CADF" w:rsidR="00C35EDC">
        <w:rPr>
          <w:rFonts w:ascii="Titillium Web SemiBold" w:hAnsi="Titillium Web SemiBold"/>
          <w:sz w:val="22"/>
          <w:szCs w:val="22"/>
          <w:lang w:val="en-US"/>
        </w:rPr>
        <w:t xml:space="preserve"> </w:t>
      </w:r>
      <w:r w:rsidRPr="3456CADF" w:rsidR="00B37C63">
        <w:rPr>
          <w:rFonts w:ascii="Titillium Web SemiBold" w:hAnsi="Titillium Web SemiBold"/>
          <w:sz w:val="22"/>
          <w:szCs w:val="22"/>
          <w:lang w:val="en-US"/>
        </w:rPr>
        <w:t>Also,</w:t>
      </w:r>
      <w:r w:rsidRPr="3456CADF" w:rsidR="00D31297">
        <w:rPr>
          <w:rFonts w:ascii="Titillium Web SemiBold" w:hAnsi="Titillium Web SemiBold"/>
          <w:sz w:val="22"/>
          <w:szCs w:val="22"/>
          <w:lang w:val="en-US"/>
        </w:rPr>
        <w:t xml:space="preserve"> the gateway online/offline status will be available in this view. </w:t>
      </w:r>
    </w:p>
    <w:p w:rsidRPr="009346F8" w:rsidR="0007293A" w:rsidP="009346F8" w:rsidRDefault="0007293A" w14:paraId="49AB0763" w14:textId="77777777">
      <w:pPr>
        <w:pStyle w:val="Standard"/>
        <w:ind w:left="709"/>
        <w:jc w:val="both"/>
        <w:rPr>
          <w:rFonts w:ascii="Titillium Web SemiBold" w:hAnsi="Titillium Web SemiBold"/>
          <w:sz w:val="22"/>
          <w:szCs w:val="22"/>
        </w:rPr>
      </w:pPr>
    </w:p>
    <w:p w:rsidR="00144A49" w:rsidP="00F31358" w:rsidRDefault="00D24B8B" w14:paraId="74DAC565" w14:textId="03937710">
      <w:pPr>
        <w:pStyle w:val="Standard"/>
        <w:jc w:val="center"/>
        <w:rPr>
          <w:rFonts w:ascii="Titillium Web SemiBold" w:hAnsi="Titillium Web SemiBold" w:eastAsia="SimSun" w:cs="Verdana"/>
          <w:sz w:val="20"/>
          <w:szCs w:val="20"/>
        </w:rPr>
      </w:pPr>
      <w:r>
        <w:rPr>
          <w:rFonts w:ascii="Titillium Web SemiBold" w:hAnsi="Titillium Web SemiBold" w:eastAsia="SimSun" w:cs="Verdana"/>
          <w:noProof/>
          <w:sz w:val="20"/>
          <w:szCs w:val="20"/>
        </w:rPr>
        <w:drawing>
          <wp:inline distT="0" distB="0" distL="0" distR="0" wp14:anchorId="4ACD925A" wp14:editId="5BBB2808">
            <wp:extent cx="5189688" cy="2625536"/>
            <wp:effectExtent l="0" t="0" r="0" b="3810"/>
            <wp:docPr id="150047717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458" cy="263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98A" w:rsidP="00F31358" w:rsidRDefault="0081198A" w14:paraId="4B4B5E41" w14:textId="77777777">
      <w:pPr>
        <w:pStyle w:val="Standard"/>
        <w:jc w:val="center"/>
        <w:rPr>
          <w:rFonts w:ascii="Titillium Web SemiBold" w:hAnsi="Titillium Web SemiBold" w:eastAsia="SimSun" w:cs="Verdana"/>
          <w:sz w:val="20"/>
          <w:szCs w:val="20"/>
        </w:rPr>
      </w:pPr>
    </w:p>
    <w:p w:rsidR="00144A49" w:rsidP="0046321F" w:rsidRDefault="0046321F" w14:paraId="07D3A8F5" w14:textId="729E6ACE">
      <w:pPr>
        <w:pStyle w:val="Standard"/>
        <w:spacing w:before="120"/>
        <w:jc w:val="center"/>
        <w:rPr>
          <w:rFonts w:ascii="Titillium Web SemiBold" w:hAnsi="Titillium Web SemiBold"/>
          <w:sz w:val="22"/>
          <w:szCs w:val="22"/>
        </w:rPr>
      </w:pPr>
      <w:bookmarkStart w:name="_Toc179361843" w:id="64"/>
      <w:r w:rsidRPr="00B56CF9">
        <w:rPr>
          <w:rFonts w:ascii="Titillium Web SemiBold" w:hAnsi="Titillium Web SemiBold"/>
          <w:sz w:val="22"/>
          <w:szCs w:val="22"/>
        </w:rPr>
        <w:t xml:space="preserve">Figure </w:t>
      </w:r>
      <w:r w:rsidRPr="00B56CF9">
        <w:rPr>
          <w:rFonts w:ascii="Titillium Web SemiBold" w:hAnsi="Titillium Web SemiBold"/>
          <w:sz w:val="22"/>
          <w:szCs w:val="22"/>
        </w:rPr>
        <w:fldChar w:fldCharType="begin"/>
      </w:r>
      <w:r w:rsidRPr="00B56CF9">
        <w:rPr>
          <w:rFonts w:ascii="Titillium Web SemiBold" w:hAnsi="Titillium Web SemiBold"/>
          <w:sz w:val="22"/>
          <w:szCs w:val="22"/>
        </w:rPr>
        <w:instrText xml:space="preserve"> SEQ Figure \* ARABIC </w:instrText>
      </w:r>
      <w:r w:rsidRPr="00B56CF9">
        <w:rPr>
          <w:rFonts w:ascii="Titillium Web SemiBold" w:hAnsi="Titillium Web SemiBold"/>
          <w:sz w:val="22"/>
          <w:szCs w:val="22"/>
        </w:rPr>
        <w:fldChar w:fldCharType="separate"/>
      </w:r>
      <w:r w:rsidR="002873C2">
        <w:rPr>
          <w:rFonts w:ascii="Titillium Web SemiBold" w:hAnsi="Titillium Web SemiBold"/>
          <w:noProof/>
          <w:sz w:val="22"/>
          <w:szCs w:val="22"/>
        </w:rPr>
        <w:t>20</w:t>
      </w:r>
      <w:r w:rsidRPr="00B56CF9">
        <w:rPr>
          <w:rFonts w:ascii="Titillium Web SemiBold" w:hAnsi="Titillium Web SemiBold"/>
          <w:sz w:val="22"/>
          <w:szCs w:val="22"/>
        </w:rPr>
        <w:fldChar w:fldCharType="end"/>
      </w:r>
      <w:r w:rsidRPr="00B56CF9">
        <w:rPr>
          <w:rFonts w:ascii="Titillium Web SemiBold" w:hAnsi="Titillium Web SemiBold"/>
          <w:sz w:val="22"/>
          <w:szCs w:val="22"/>
        </w:rPr>
        <w:t xml:space="preserve">: </w:t>
      </w:r>
      <w:r w:rsidR="007A56CA">
        <w:rPr>
          <w:rFonts w:ascii="Titillium Web SemiBold" w:hAnsi="Titillium Web SemiBold"/>
          <w:sz w:val="22"/>
          <w:szCs w:val="22"/>
        </w:rPr>
        <w:t>Dashboard with Gateway Details</w:t>
      </w:r>
      <w:bookmarkEnd w:id="64"/>
    </w:p>
    <w:p w:rsidR="0081198A" w:rsidP="0046321F" w:rsidRDefault="0081198A" w14:paraId="156C1812" w14:textId="77777777">
      <w:pPr>
        <w:pStyle w:val="Standard"/>
        <w:spacing w:before="120"/>
        <w:jc w:val="center"/>
        <w:rPr>
          <w:rFonts w:ascii="Titillium Web SemiBold" w:hAnsi="Titillium Web SemiBold" w:cs="Verdana"/>
          <w:i/>
          <w:iCs/>
          <w:sz w:val="20"/>
          <w:szCs w:val="20"/>
        </w:rPr>
      </w:pPr>
    </w:p>
    <w:p w:rsidR="007B171C" w:rsidP="3456CADF" w:rsidRDefault="0081198A" w14:paraId="24130900" w14:textId="61EA754D">
      <w:pPr>
        <w:pStyle w:val="Standard"/>
        <w:ind w:left="709"/>
        <w:jc w:val="both"/>
        <w:rPr>
          <w:rFonts w:ascii="Titillium Web SemiBold" w:hAnsi="Titillium Web SemiBold" w:cs="Verdana"/>
          <w:i/>
          <w:iCs/>
          <w:sz w:val="20"/>
          <w:szCs w:val="20"/>
          <w:lang w:val="en-US"/>
        </w:rPr>
      </w:pPr>
      <w:r>
        <w:rPr>
          <w:rFonts w:ascii="Titillium Web SemiBold" w:hAnsi="Titillium Web SemiBold" w:eastAsia="SimSun" w:cs="Verdana"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7A3915B4" wp14:editId="3C9741CC">
            <wp:simplePos x="0" y="0"/>
            <wp:positionH relativeFrom="column">
              <wp:posOffset>529590</wp:posOffset>
            </wp:positionH>
            <wp:positionV relativeFrom="paragraph">
              <wp:posOffset>616585</wp:posOffset>
            </wp:positionV>
            <wp:extent cx="5212080" cy="2392680"/>
            <wp:effectExtent l="0" t="0" r="7620" b="7620"/>
            <wp:wrapTopAndBottom/>
            <wp:docPr id="104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9" descr="IMG_256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3456CADF" w:rsidR="008D6DDE">
        <w:rPr>
          <w:rFonts w:ascii="Titillium Web SemiBold" w:hAnsi="Titillium Web SemiBold"/>
          <w:sz w:val="22"/>
          <w:szCs w:val="22"/>
          <w:lang w:val="en-US"/>
        </w:rPr>
        <w:t>Acquired data from a device under the gateway</w:t>
      </w:r>
      <w:r w:rsidRPr="3456CADF" w:rsidR="007B171C">
        <w:rPr>
          <w:rFonts w:ascii="Titillium Web SemiBold" w:hAnsi="Titillium Web SemiBold"/>
          <w:sz w:val="22"/>
          <w:szCs w:val="22"/>
          <w:lang w:val="en-US"/>
        </w:rPr>
        <w:t xml:space="preserve"> will be listed in the </w:t>
      </w:r>
      <w:r w:rsidRPr="3456CADF" w:rsidR="008D6DDE">
        <w:rPr>
          <w:rFonts w:ascii="Titillium Web SemiBold" w:hAnsi="Titillium Web SemiBold"/>
          <w:sz w:val="22"/>
          <w:szCs w:val="22"/>
          <w:lang w:val="en-US"/>
        </w:rPr>
        <w:t xml:space="preserve">devices view. </w:t>
      </w:r>
      <w:r w:rsidRPr="3456CADF" w:rsidR="00884A40">
        <w:rPr>
          <w:rFonts w:ascii="Titillium Web SemiBold" w:hAnsi="Titillium Web SemiBold"/>
          <w:sz w:val="22"/>
          <w:szCs w:val="22"/>
          <w:lang w:val="en-US"/>
        </w:rPr>
        <w:t xml:space="preserve">This view can be edited by the customer </w:t>
      </w:r>
      <w:r w:rsidRPr="3456CADF" w:rsidR="348F32E2">
        <w:rPr>
          <w:rFonts w:ascii="Titillium Web SemiBold" w:hAnsi="Titillium Web SemiBold"/>
          <w:sz w:val="22"/>
          <w:szCs w:val="22"/>
          <w:lang w:val="en-US"/>
        </w:rPr>
        <w:t>were</w:t>
      </w:r>
      <w:r w:rsidRPr="3456CADF" w:rsidR="00884A40">
        <w:rPr>
          <w:rFonts w:ascii="Titillium Web SemiBold" w:hAnsi="Titillium Web SemiBold"/>
          <w:sz w:val="22"/>
          <w:szCs w:val="22"/>
          <w:lang w:val="en-US"/>
        </w:rPr>
        <w:t xml:space="preserve"> widgets, tables, charts can be added. </w:t>
      </w:r>
    </w:p>
    <w:p w:rsidR="00144A49" w:rsidP="00144A49" w:rsidRDefault="00144A49" w14:paraId="5E057CD1" w14:textId="77777777">
      <w:pPr>
        <w:pStyle w:val="Standard"/>
        <w:jc w:val="both"/>
        <w:rPr>
          <w:rFonts w:ascii="Titillium Web SemiBold" w:hAnsi="Titillium Web SemiBold" w:eastAsia="SimSun" w:cs="Verdana"/>
          <w:sz w:val="20"/>
          <w:szCs w:val="20"/>
        </w:rPr>
      </w:pPr>
    </w:p>
    <w:p w:rsidR="00144A49" w:rsidP="00F31358" w:rsidRDefault="0081198A" w14:paraId="13925883" w14:textId="3996AEF7">
      <w:pPr>
        <w:pStyle w:val="Standard"/>
        <w:jc w:val="center"/>
        <w:rPr>
          <w:rFonts w:ascii="Titillium Web SemiBold" w:hAnsi="Titillium Web SemiBold" w:eastAsia="SimSun" w:cs="Verdana"/>
          <w:sz w:val="20"/>
          <w:szCs w:val="20"/>
        </w:rPr>
      </w:pPr>
      <w:bookmarkStart w:name="_Toc179361844" w:id="65"/>
      <w:r w:rsidRPr="00B56CF9">
        <w:rPr>
          <w:rFonts w:ascii="Titillium Web SemiBold" w:hAnsi="Titillium Web SemiBold"/>
          <w:sz w:val="22"/>
          <w:szCs w:val="22"/>
        </w:rPr>
        <w:t xml:space="preserve">Figure </w:t>
      </w:r>
      <w:r w:rsidRPr="00B56CF9">
        <w:rPr>
          <w:rFonts w:ascii="Titillium Web SemiBold" w:hAnsi="Titillium Web SemiBold"/>
          <w:sz w:val="22"/>
          <w:szCs w:val="22"/>
        </w:rPr>
        <w:fldChar w:fldCharType="begin"/>
      </w:r>
      <w:r w:rsidRPr="00B56CF9">
        <w:rPr>
          <w:rFonts w:ascii="Titillium Web SemiBold" w:hAnsi="Titillium Web SemiBold"/>
          <w:sz w:val="22"/>
          <w:szCs w:val="22"/>
        </w:rPr>
        <w:instrText xml:space="preserve"> SEQ Figure \* ARABIC </w:instrText>
      </w:r>
      <w:r w:rsidRPr="00B56CF9">
        <w:rPr>
          <w:rFonts w:ascii="Titillium Web SemiBold" w:hAnsi="Titillium Web SemiBold"/>
          <w:sz w:val="22"/>
          <w:szCs w:val="22"/>
        </w:rPr>
        <w:fldChar w:fldCharType="separate"/>
      </w:r>
      <w:r w:rsidR="002873C2">
        <w:rPr>
          <w:rFonts w:ascii="Titillium Web SemiBold" w:hAnsi="Titillium Web SemiBold"/>
          <w:noProof/>
          <w:sz w:val="22"/>
          <w:szCs w:val="22"/>
        </w:rPr>
        <w:t>21</w:t>
      </w:r>
      <w:r w:rsidRPr="00B56CF9">
        <w:rPr>
          <w:rFonts w:ascii="Titillium Web SemiBold" w:hAnsi="Titillium Web SemiBold"/>
          <w:sz w:val="22"/>
          <w:szCs w:val="22"/>
        </w:rPr>
        <w:fldChar w:fldCharType="end"/>
      </w:r>
      <w:r w:rsidRPr="00B56CF9">
        <w:rPr>
          <w:rFonts w:ascii="Titillium Web SemiBold" w:hAnsi="Titillium Web SemiBold"/>
          <w:sz w:val="22"/>
          <w:szCs w:val="22"/>
        </w:rPr>
        <w:t xml:space="preserve">: </w:t>
      </w:r>
      <w:r>
        <w:rPr>
          <w:rFonts w:ascii="Titillium Web SemiBold" w:hAnsi="Titillium Web SemiBold"/>
          <w:sz w:val="22"/>
          <w:szCs w:val="22"/>
        </w:rPr>
        <w:t>Dashboard with Modbus Device Details</w:t>
      </w:r>
      <w:bookmarkEnd w:id="65"/>
    </w:p>
    <w:p w:rsidR="002F7D68" w:rsidP="0081198A" w:rsidRDefault="002F7D68" w14:paraId="18966B2F" w14:textId="77777777">
      <w:pPr>
        <w:pStyle w:val="Standard"/>
        <w:spacing w:before="120"/>
        <w:ind w:left="2160" w:firstLine="720"/>
        <w:rPr>
          <w:rFonts w:ascii="Titillium Web SemiBold" w:hAnsi="Titillium Web SemiBold"/>
          <w:sz w:val="22"/>
          <w:szCs w:val="22"/>
        </w:rPr>
      </w:pPr>
    </w:p>
    <w:p w:rsidR="002F7D68" w:rsidP="0081198A" w:rsidRDefault="002F7D68" w14:paraId="120D9FB4" w14:textId="77777777">
      <w:pPr>
        <w:pStyle w:val="Standard"/>
        <w:spacing w:before="120"/>
        <w:ind w:left="2160" w:firstLine="720"/>
        <w:rPr>
          <w:rFonts w:ascii="Titillium Web SemiBold" w:hAnsi="Titillium Web SemiBold"/>
          <w:sz w:val="22"/>
          <w:szCs w:val="22"/>
        </w:rPr>
      </w:pPr>
    </w:p>
    <w:p w:rsidR="002F7D68" w:rsidP="0081198A" w:rsidRDefault="002F7D68" w14:paraId="3B7BC38F" w14:textId="77777777">
      <w:pPr>
        <w:pStyle w:val="Standard"/>
        <w:spacing w:before="120"/>
        <w:ind w:left="2160" w:firstLine="720"/>
        <w:rPr>
          <w:rFonts w:ascii="Titillium Web SemiBold" w:hAnsi="Titillium Web SemiBold"/>
          <w:sz w:val="22"/>
          <w:szCs w:val="22"/>
        </w:rPr>
      </w:pPr>
    </w:p>
    <w:p w:rsidR="002F7D68" w:rsidP="0081198A" w:rsidRDefault="002F7D68" w14:paraId="1B1E5625" w14:textId="77777777">
      <w:pPr>
        <w:pStyle w:val="Standard"/>
        <w:spacing w:before="120"/>
        <w:ind w:left="2160" w:firstLine="720"/>
        <w:rPr>
          <w:rFonts w:ascii="Titillium Web SemiBold" w:hAnsi="Titillium Web SemiBold"/>
          <w:sz w:val="22"/>
          <w:szCs w:val="22"/>
        </w:rPr>
      </w:pPr>
    </w:p>
    <w:p w:rsidR="002F7D68" w:rsidP="0081198A" w:rsidRDefault="002F7D68" w14:paraId="0516DE36" w14:textId="77777777">
      <w:pPr>
        <w:pStyle w:val="Standard"/>
        <w:spacing w:before="120"/>
        <w:ind w:left="2160" w:firstLine="720"/>
        <w:rPr>
          <w:rFonts w:ascii="Titillium Web SemiBold" w:hAnsi="Titillium Web SemiBold"/>
          <w:sz w:val="22"/>
          <w:szCs w:val="22"/>
        </w:rPr>
      </w:pPr>
    </w:p>
    <w:p w:rsidR="002F7D68" w:rsidP="0081198A" w:rsidRDefault="002F7D68" w14:paraId="0D29D9E8" w14:textId="77777777">
      <w:pPr>
        <w:pStyle w:val="Standard"/>
        <w:spacing w:before="120"/>
        <w:ind w:left="2160" w:firstLine="720"/>
        <w:rPr>
          <w:rFonts w:ascii="Titillium Web SemiBold" w:hAnsi="Titillium Web SemiBold"/>
          <w:sz w:val="22"/>
          <w:szCs w:val="22"/>
        </w:rPr>
      </w:pPr>
    </w:p>
    <w:p w:rsidR="002F7D68" w:rsidP="0081198A" w:rsidRDefault="002F7D68" w14:paraId="1CB31024" w14:textId="77777777">
      <w:pPr>
        <w:pStyle w:val="Standard"/>
        <w:spacing w:before="120"/>
        <w:ind w:left="2160" w:firstLine="720"/>
        <w:rPr>
          <w:rFonts w:ascii="Titillium Web SemiBold" w:hAnsi="Titillium Web SemiBold"/>
          <w:sz w:val="22"/>
          <w:szCs w:val="22"/>
        </w:rPr>
      </w:pPr>
      <w:r>
        <w:rPr>
          <w:rFonts w:ascii="Titillium Web SemiBold" w:hAnsi="Titillium Web SemiBold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6C8F554F" wp14:editId="331C7810">
            <wp:simplePos x="0" y="0"/>
            <wp:positionH relativeFrom="margin">
              <wp:posOffset>600710</wp:posOffset>
            </wp:positionH>
            <wp:positionV relativeFrom="paragraph">
              <wp:posOffset>1270</wp:posOffset>
            </wp:positionV>
            <wp:extent cx="5147310" cy="2903855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6CA" w:rsidP="0081198A" w:rsidRDefault="007A56CA" w14:paraId="78195E07" w14:textId="23A285B1">
      <w:pPr>
        <w:pStyle w:val="Standard"/>
        <w:spacing w:before="120"/>
        <w:ind w:left="2160" w:firstLine="720"/>
        <w:rPr>
          <w:rFonts w:ascii="Titillium Web SemiBold" w:hAnsi="Titillium Web SemiBold"/>
          <w:sz w:val="22"/>
          <w:szCs w:val="22"/>
        </w:rPr>
      </w:pPr>
      <w:bookmarkStart w:name="_Toc179361845" w:id="66"/>
      <w:r w:rsidRPr="00B56CF9">
        <w:rPr>
          <w:rFonts w:ascii="Titillium Web SemiBold" w:hAnsi="Titillium Web SemiBold"/>
          <w:sz w:val="22"/>
          <w:szCs w:val="22"/>
        </w:rPr>
        <w:t xml:space="preserve">Figure </w:t>
      </w:r>
      <w:r w:rsidRPr="00B56CF9">
        <w:rPr>
          <w:rFonts w:ascii="Titillium Web SemiBold" w:hAnsi="Titillium Web SemiBold"/>
          <w:sz w:val="22"/>
          <w:szCs w:val="22"/>
        </w:rPr>
        <w:fldChar w:fldCharType="begin"/>
      </w:r>
      <w:r w:rsidRPr="00B56CF9">
        <w:rPr>
          <w:rFonts w:ascii="Titillium Web SemiBold" w:hAnsi="Titillium Web SemiBold"/>
          <w:sz w:val="22"/>
          <w:szCs w:val="22"/>
        </w:rPr>
        <w:instrText xml:space="preserve"> SEQ Figure \* ARABIC </w:instrText>
      </w:r>
      <w:r w:rsidRPr="00B56CF9">
        <w:rPr>
          <w:rFonts w:ascii="Titillium Web SemiBold" w:hAnsi="Titillium Web SemiBold"/>
          <w:sz w:val="22"/>
          <w:szCs w:val="22"/>
        </w:rPr>
        <w:fldChar w:fldCharType="separate"/>
      </w:r>
      <w:r w:rsidR="002873C2">
        <w:rPr>
          <w:rFonts w:ascii="Titillium Web SemiBold" w:hAnsi="Titillium Web SemiBold"/>
          <w:noProof/>
          <w:sz w:val="22"/>
          <w:szCs w:val="22"/>
        </w:rPr>
        <w:t>22</w:t>
      </w:r>
      <w:r w:rsidRPr="00B56CF9">
        <w:rPr>
          <w:rFonts w:ascii="Titillium Web SemiBold" w:hAnsi="Titillium Web SemiBold"/>
          <w:sz w:val="22"/>
          <w:szCs w:val="22"/>
        </w:rPr>
        <w:fldChar w:fldCharType="end"/>
      </w:r>
      <w:r w:rsidRPr="00B56CF9">
        <w:rPr>
          <w:rFonts w:ascii="Titillium Web SemiBold" w:hAnsi="Titillium Web SemiBold"/>
          <w:sz w:val="22"/>
          <w:szCs w:val="22"/>
        </w:rPr>
        <w:t xml:space="preserve">: </w:t>
      </w:r>
      <w:r>
        <w:rPr>
          <w:rFonts w:ascii="Titillium Web SemiBold" w:hAnsi="Titillium Web SemiBold"/>
          <w:sz w:val="22"/>
          <w:szCs w:val="22"/>
        </w:rPr>
        <w:t>Dashboard with</w:t>
      </w:r>
      <w:r w:rsidR="0081198A">
        <w:rPr>
          <w:rFonts w:ascii="Titillium Web SemiBold" w:hAnsi="Titillium Web SemiBold"/>
          <w:sz w:val="22"/>
          <w:szCs w:val="22"/>
        </w:rPr>
        <w:t xml:space="preserve"> </w:t>
      </w:r>
      <w:r w:rsidR="00AA38AB">
        <w:rPr>
          <w:rFonts w:ascii="Titillium Web SemiBold" w:hAnsi="Titillium Web SemiBold"/>
          <w:sz w:val="22"/>
          <w:szCs w:val="22"/>
        </w:rPr>
        <w:t>Produce &amp; Consume</w:t>
      </w:r>
      <w:r>
        <w:rPr>
          <w:rFonts w:ascii="Titillium Web SemiBold" w:hAnsi="Titillium Web SemiBold"/>
          <w:sz w:val="22"/>
          <w:szCs w:val="22"/>
        </w:rPr>
        <w:t xml:space="preserve"> Device Details</w:t>
      </w:r>
      <w:bookmarkEnd w:id="66"/>
    </w:p>
    <w:p w:rsidR="00F83E14" w:rsidP="00EA46FC" w:rsidRDefault="00F83E14" w14:paraId="29BCA5C7" w14:textId="77777777">
      <w:pPr>
        <w:pStyle w:val="Heading1"/>
        <w:numPr>
          <w:ilvl w:val="0"/>
          <w:numId w:val="3"/>
        </w:numPr>
        <w:tabs>
          <w:tab w:val="left" w:pos="432"/>
        </w:tabs>
        <w:ind w:left="432" w:hanging="432"/>
        <w:jc w:val="both"/>
        <w:rPr>
          <w:rFonts w:ascii="Titillium Web SemiBold" w:hAnsi="Titillium Web SemiBold" w:cs="Verdana"/>
        </w:rPr>
      </w:pPr>
      <w:bookmarkStart w:name="_Toc158210094" w:id="67"/>
      <w:bookmarkStart w:name="_Toc179454150" w:id="68"/>
      <w:bookmarkEnd w:id="62"/>
      <w:r w:rsidRPr="1762C924">
        <w:rPr>
          <w:rFonts w:ascii="Titillium Web SemiBold" w:hAnsi="Titillium Web SemiBold" w:cs="Verdana"/>
        </w:rPr>
        <w:t>Firmware Upgrade Process</w:t>
      </w:r>
      <w:bookmarkEnd w:id="68"/>
    </w:p>
    <w:p w:rsidRPr="00E37650" w:rsidR="00F83E14" w:rsidP="006D1533" w:rsidRDefault="00F83E14" w14:paraId="70DBA321" w14:textId="0FBB2A69">
      <w:pPr>
        <w:pStyle w:val="Standard"/>
        <w:tabs>
          <w:tab w:val="left" w:pos="993"/>
        </w:tabs>
        <w:ind w:left="426"/>
        <w:jc w:val="both"/>
        <w:rPr>
          <w:rFonts w:ascii="Titillium Web SemiBold" w:hAnsi="Titillium Web SemiBold" w:cs="Verdana"/>
          <w:sz w:val="22"/>
          <w:szCs w:val="22"/>
        </w:rPr>
      </w:pPr>
      <w:r w:rsidRPr="00E37650">
        <w:rPr>
          <w:rFonts w:ascii="Titillium Web SemiBold" w:hAnsi="Titillium Web SemiBold" w:cs="Verdana"/>
          <w:sz w:val="22"/>
          <w:szCs w:val="22"/>
        </w:rPr>
        <w:t>Firmware updates allow devices to continue to run efficiently and securely. These updates often entail some type of software modification that improves a known flaw or provides protection against certain vulnerabilities.</w:t>
      </w:r>
    </w:p>
    <w:p w:rsidRPr="00E37650" w:rsidR="00F83E14" w:rsidP="5455787F" w:rsidRDefault="00F83E14" w14:paraId="350E273E" w14:textId="7D09942F">
      <w:pPr>
        <w:pStyle w:val="Standard"/>
        <w:tabs>
          <w:tab w:val="left" w:pos="993"/>
        </w:tabs>
        <w:ind w:left="720"/>
        <w:jc w:val="both"/>
        <w:rPr>
          <w:rFonts w:ascii="Titillium Web SemiBold" w:hAnsi="Titillium Web SemiBold" w:cs="Verdana"/>
          <w:sz w:val="20"/>
          <w:szCs w:val="20"/>
          <w:lang w:val="en-US"/>
        </w:rPr>
      </w:pPr>
      <w:r w:rsidRPr="5455787F">
        <w:rPr>
          <w:rFonts w:ascii="Titillium Web SemiBold" w:hAnsi="Titillium Web SemiBold" w:cs="Verdana"/>
          <w:sz w:val="20"/>
          <w:szCs w:val="20"/>
          <w:lang w:val="en-US"/>
        </w:rPr>
        <w:t>Firmware file versions are in the form of X.</w:t>
      </w:r>
      <w:bookmarkStart w:name="_Int_xJFipCCn" w:id="69"/>
      <w:proofErr w:type="gramStart"/>
      <w:r w:rsidRPr="5455787F">
        <w:rPr>
          <w:rFonts w:ascii="Titillium Web SemiBold" w:hAnsi="Titillium Web SemiBold" w:cs="Verdana"/>
          <w:sz w:val="20"/>
          <w:szCs w:val="20"/>
          <w:lang w:val="en-US"/>
        </w:rPr>
        <w:t>YY.ZZ</w:t>
      </w:r>
      <w:bookmarkEnd w:id="69"/>
      <w:proofErr w:type="gramEnd"/>
      <w:r w:rsidRPr="5455787F" w:rsidR="00342C05">
        <w:rPr>
          <w:rFonts w:ascii="Titillium Web SemiBold" w:hAnsi="Titillium Web SemiBold" w:cs="Verdana"/>
          <w:sz w:val="20"/>
          <w:szCs w:val="20"/>
          <w:lang w:val="en-US"/>
        </w:rPr>
        <w:t>,</w:t>
      </w:r>
    </w:p>
    <w:p w:rsidRPr="00E37650" w:rsidR="00F83E14" w:rsidP="00EA46FC" w:rsidRDefault="00F83E14" w14:paraId="7B0451E8" w14:textId="77777777">
      <w:pPr>
        <w:pStyle w:val="Standard"/>
        <w:numPr>
          <w:ilvl w:val="1"/>
          <w:numId w:val="1"/>
        </w:numPr>
        <w:tabs>
          <w:tab w:val="left" w:pos="993"/>
        </w:tabs>
        <w:spacing w:line="276" w:lineRule="auto"/>
        <w:jc w:val="both"/>
        <w:rPr>
          <w:rFonts w:ascii="Titillium Web SemiBold" w:hAnsi="Titillium Web SemiBold" w:cs="Verdana"/>
          <w:sz w:val="22"/>
          <w:szCs w:val="22"/>
          <w:lang w:val="en-US"/>
        </w:rPr>
      </w:pPr>
      <w:r w:rsidRPr="5455787F">
        <w:rPr>
          <w:rFonts w:ascii="Titillium Web SemiBold" w:hAnsi="Titillium Web SemiBold" w:cs="Verdana"/>
          <w:sz w:val="20"/>
          <w:szCs w:val="20"/>
          <w:lang w:val="en-US"/>
        </w:rPr>
        <w:t>X - indicates Major Version</w:t>
      </w:r>
    </w:p>
    <w:p w:rsidRPr="00E37650" w:rsidR="00F83E14" w:rsidP="00EA46FC" w:rsidRDefault="00F83E14" w14:paraId="6FC7300F" w14:textId="77777777">
      <w:pPr>
        <w:pStyle w:val="Standard"/>
        <w:numPr>
          <w:ilvl w:val="1"/>
          <w:numId w:val="1"/>
        </w:numPr>
        <w:tabs>
          <w:tab w:val="left" w:pos="993"/>
        </w:tabs>
        <w:spacing w:line="276" w:lineRule="auto"/>
        <w:jc w:val="both"/>
        <w:rPr>
          <w:rFonts w:ascii="Titillium Web SemiBold" w:hAnsi="Titillium Web SemiBold" w:cs="Verdana"/>
          <w:sz w:val="22"/>
          <w:szCs w:val="22"/>
          <w:lang w:val="en-US"/>
        </w:rPr>
      </w:pPr>
      <w:r w:rsidRPr="5455787F">
        <w:rPr>
          <w:rFonts w:ascii="Titillium Web SemiBold" w:hAnsi="Titillium Web SemiBold" w:cs="Verdana"/>
          <w:sz w:val="20"/>
          <w:szCs w:val="20"/>
          <w:lang w:val="en-US"/>
        </w:rPr>
        <w:t>Y - indicates Minor Version</w:t>
      </w:r>
    </w:p>
    <w:p w:rsidRPr="00E37650" w:rsidR="00F83E14" w:rsidP="00EA46FC" w:rsidRDefault="00F83E14" w14:paraId="478B962D" w14:textId="77777777">
      <w:pPr>
        <w:pStyle w:val="Standard"/>
        <w:numPr>
          <w:ilvl w:val="1"/>
          <w:numId w:val="1"/>
        </w:numPr>
        <w:tabs>
          <w:tab w:val="left" w:pos="993"/>
        </w:tabs>
        <w:spacing w:line="276" w:lineRule="auto"/>
        <w:jc w:val="both"/>
        <w:rPr>
          <w:rFonts w:ascii="Titillium Web SemiBold" w:hAnsi="Titillium Web SemiBold" w:cs="Verdana"/>
          <w:sz w:val="22"/>
          <w:szCs w:val="22"/>
          <w:lang w:val="en-US"/>
        </w:rPr>
      </w:pPr>
      <w:r w:rsidRPr="5455787F">
        <w:rPr>
          <w:rFonts w:ascii="Titillium Web SemiBold" w:hAnsi="Titillium Web SemiBold" w:cs="Verdana"/>
          <w:sz w:val="20"/>
          <w:szCs w:val="20"/>
          <w:lang w:val="en-US"/>
        </w:rPr>
        <w:t>Z- indicates Patch Version</w:t>
      </w:r>
    </w:p>
    <w:p w:rsidR="00F83E14" w:rsidP="5455787F" w:rsidRDefault="00F83E14" w14:paraId="510D1763" w14:textId="4AC04866">
      <w:pPr>
        <w:pStyle w:val="Standard"/>
        <w:tabs>
          <w:tab w:val="left" w:pos="993"/>
        </w:tabs>
        <w:ind w:left="720"/>
        <w:jc w:val="both"/>
        <w:rPr>
          <w:rFonts w:ascii="Titillium Web SemiBold" w:hAnsi="Titillium Web SemiBold" w:cs="Verdana"/>
          <w:sz w:val="20"/>
          <w:szCs w:val="20"/>
          <w:lang w:val="en-US"/>
        </w:rPr>
      </w:pPr>
      <w:r w:rsidRPr="5455787F">
        <w:rPr>
          <w:rFonts w:ascii="Titillium Web SemiBold" w:hAnsi="Titillium Web SemiBold" w:cs="Verdana"/>
          <w:sz w:val="20"/>
          <w:szCs w:val="20"/>
          <w:lang w:val="en-US"/>
        </w:rPr>
        <w:t xml:space="preserve">Firmware upgrades can be initiated using either </w:t>
      </w:r>
      <w:proofErr w:type="spellStart"/>
      <w:r w:rsidRPr="5455787F">
        <w:rPr>
          <w:rFonts w:ascii="Titillium Web SemiBold" w:hAnsi="Titillium Web SemiBold" w:cs="Verdana"/>
          <w:sz w:val="20"/>
          <w:szCs w:val="20"/>
          <w:lang w:val="en-US"/>
        </w:rPr>
        <w:t>PreciCloud</w:t>
      </w:r>
      <w:proofErr w:type="spellEnd"/>
      <w:r w:rsidRPr="5455787F">
        <w:rPr>
          <w:rFonts w:ascii="Titillium Web SemiBold" w:hAnsi="Titillium Web SemiBold" w:cs="Verdana"/>
          <w:sz w:val="20"/>
          <w:szCs w:val="20"/>
          <w:lang w:val="en-US"/>
        </w:rPr>
        <w:t xml:space="preserve"> or the </w:t>
      </w:r>
      <w:proofErr w:type="spellStart"/>
      <w:r w:rsidRPr="5455787F">
        <w:rPr>
          <w:rFonts w:ascii="Titillium Web SemiBold" w:hAnsi="Titillium Web SemiBold" w:cs="Verdana"/>
          <w:sz w:val="20"/>
          <w:szCs w:val="20"/>
          <w:lang w:val="en-US"/>
        </w:rPr>
        <w:t>PreciCon</w:t>
      </w:r>
      <w:proofErr w:type="spellEnd"/>
      <w:r w:rsidRPr="5455787F">
        <w:rPr>
          <w:rFonts w:ascii="Titillium Web SemiBold" w:hAnsi="Titillium Web SemiBold" w:cs="Verdana"/>
          <w:sz w:val="20"/>
          <w:szCs w:val="20"/>
          <w:lang w:val="en-US"/>
        </w:rPr>
        <w:t xml:space="preserve"> utility.</w:t>
      </w:r>
    </w:p>
    <w:p w:rsidRPr="00E37650" w:rsidR="00AA38AB" w:rsidP="5455787F" w:rsidRDefault="00AA38AB" w14:paraId="4DA64247" w14:textId="77777777">
      <w:pPr>
        <w:pStyle w:val="Standard"/>
        <w:tabs>
          <w:tab w:val="left" w:pos="993"/>
        </w:tabs>
        <w:ind w:left="720"/>
        <w:jc w:val="both"/>
        <w:rPr>
          <w:rFonts w:ascii="Titillium Web SemiBold" w:hAnsi="Titillium Web SemiBold" w:cs="Verdana"/>
          <w:sz w:val="20"/>
          <w:szCs w:val="20"/>
          <w:lang w:val="en-US"/>
        </w:rPr>
      </w:pPr>
    </w:p>
    <w:p w:rsidR="00F83E14" w:rsidP="00EA46FC" w:rsidRDefault="00F83E14" w14:paraId="7E46FF09" w14:textId="1F39BD1E">
      <w:pPr>
        <w:pStyle w:val="Heading1"/>
        <w:numPr>
          <w:ilvl w:val="1"/>
          <w:numId w:val="3"/>
        </w:numPr>
        <w:tabs>
          <w:tab w:val="clear" w:pos="1285"/>
          <w:tab w:val="left" w:pos="432"/>
        </w:tabs>
        <w:ind w:left="567" w:hanging="567"/>
        <w:jc w:val="both"/>
        <w:rPr>
          <w:rFonts w:ascii="Titillium Web SemiBold" w:hAnsi="Titillium Web SemiBold" w:cs="Verdana"/>
          <w:lang w:val="en-US"/>
        </w:rPr>
      </w:pPr>
      <w:bookmarkStart w:name="_Toc179454151" w:id="70"/>
      <w:r w:rsidRPr="3456CADF">
        <w:rPr>
          <w:rFonts w:ascii="Titillium Web SemiBold" w:hAnsi="Titillium Web SemiBold" w:cs="Verdana"/>
          <w:lang w:val="en-US"/>
        </w:rPr>
        <w:t>FOTA</w:t>
      </w:r>
      <w:r w:rsidRPr="3456CADF" w:rsidR="00563882">
        <w:rPr>
          <w:rFonts w:ascii="Titillium Web SemiBold" w:hAnsi="Titillium Web SemiBold" w:cs="Verdana"/>
          <w:lang w:val="en-US"/>
        </w:rPr>
        <w:t xml:space="preserve"> via </w:t>
      </w:r>
      <w:proofErr w:type="spellStart"/>
      <w:r w:rsidRPr="3456CADF" w:rsidR="00563882">
        <w:rPr>
          <w:rFonts w:ascii="Titillium Web SemiBold" w:hAnsi="Titillium Web SemiBold" w:cs="Verdana"/>
          <w:lang w:val="en-US"/>
        </w:rPr>
        <w:t>PreciCloud</w:t>
      </w:r>
      <w:bookmarkEnd w:id="70"/>
      <w:proofErr w:type="spellEnd"/>
    </w:p>
    <w:p w:rsidRPr="00E37650" w:rsidR="0086613F" w:rsidP="5455787F" w:rsidRDefault="00205A2E" w14:paraId="63F2DCCB" w14:textId="7C180A2E">
      <w:pPr>
        <w:pStyle w:val="Standard"/>
        <w:tabs>
          <w:tab w:val="left" w:pos="993"/>
        </w:tabs>
        <w:ind w:left="426"/>
        <w:jc w:val="both"/>
        <w:rPr>
          <w:rFonts w:ascii="Titillium Web SemiBold" w:hAnsi="Titillium Web SemiBold" w:cs="Verdana"/>
          <w:sz w:val="22"/>
          <w:szCs w:val="22"/>
          <w:lang w:val="en-US"/>
        </w:rPr>
      </w:pPr>
      <w:r w:rsidRPr="3456CADF">
        <w:rPr>
          <w:rFonts w:ascii="Titillium Web SemiBold" w:hAnsi="Titillium Web SemiBold" w:cs="Verdana"/>
          <w:sz w:val="22"/>
          <w:szCs w:val="22"/>
          <w:lang w:val="en-US"/>
        </w:rPr>
        <w:t xml:space="preserve">Firmware can be updated Over-The-Air via </w:t>
      </w:r>
      <w:proofErr w:type="spellStart"/>
      <w:r w:rsidRPr="3456CADF">
        <w:rPr>
          <w:rFonts w:ascii="Titillium Web SemiBold" w:hAnsi="Titillium Web SemiBold" w:cs="Verdana"/>
          <w:sz w:val="22"/>
          <w:szCs w:val="22"/>
          <w:lang w:val="en-US"/>
        </w:rPr>
        <w:t>PreciCloud</w:t>
      </w:r>
      <w:proofErr w:type="spellEnd"/>
      <w:r w:rsidRPr="3456CADF">
        <w:rPr>
          <w:rFonts w:ascii="Titillium Web SemiBold" w:hAnsi="Titillium Web SemiBold" w:cs="Verdana"/>
          <w:sz w:val="22"/>
          <w:szCs w:val="22"/>
          <w:lang w:val="en-US"/>
        </w:rPr>
        <w:t xml:space="preserve">. </w:t>
      </w:r>
      <w:r w:rsidRPr="3456CADF" w:rsidR="54F244AB">
        <w:rPr>
          <w:rFonts w:ascii="Titillium Web SemiBold" w:hAnsi="Titillium Web SemiBold" w:cs="Verdana"/>
          <w:sz w:val="22"/>
          <w:szCs w:val="22"/>
          <w:lang w:val="en-US"/>
        </w:rPr>
        <w:t>Users</w:t>
      </w:r>
      <w:r w:rsidRPr="3456CADF">
        <w:rPr>
          <w:rFonts w:ascii="Titillium Web SemiBold" w:hAnsi="Titillium Web SemiBold" w:cs="Verdana"/>
          <w:sz w:val="22"/>
          <w:szCs w:val="22"/>
          <w:lang w:val="en-US"/>
        </w:rPr>
        <w:t xml:space="preserve"> need to follow the below procedure to upgrade the firmware,</w:t>
      </w:r>
    </w:p>
    <w:p w:rsidRPr="00E37650" w:rsidR="005162FB" w:rsidP="005162FB" w:rsidRDefault="005162FB" w14:paraId="07A1B992" w14:textId="77777777">
      <w:pPr>
        <w:pStyle w:val="Standard"/>
        <w:rPr>
          <w:sz w:val="22"/>
          <w:szCs w:val="22"/>
        </w:rPr>
      </w:pPr>
    </w:p>
    <w:p w:rsidRPr="00E37650" w:rsidR="00F83E14" w:rsidP="00F0698C" w:rsidRDefault="00F83E14" w14:paraId="04B306D1" w14:textId="598B6A5C">
      <w:pPr>
        <w:pStyle w:val="Standard"/>
        <w:numPr>
          <w:ilvl w:val="0"/>
          <w:numId w:val="1"/>
        </w:numPr>
        <w:tabs>
          <w:tab w:val="left" w:pos="993"/>
        </w:tabs>
        <w:spacing w:line="276" w:lineRule="auto"/>
        <w:ind w:left="1276"/>
        <w:jc w:val="both"/>
        <w:rPr>
          <w:rFonts w:ascii="Titillium Web SemiBold" w:hAnsi="Titillium Web SemiBold" w:cs="Verdana"/>
          <w:sz w:val="20"/>
          <w:szCs w:val="20"/>
        </w:rPr>
      </w:pPr>
      <w:r w:rsidRPr="00E37650">
        <w:rPr>
          <w:rFonts w:ascii="Titillium Web SemiBold" w:hAnsi="Titillium Web SemiBold" w:cs="Verdana"/>
          <w:sz w:val="20"/>
          <w:szCs w:val="20"/>
        </w:rPr>
        <w:t xml:space="preserve">FOTA can be initiated from the </w:t>
      </w:r>
      <w:proofErr w:type="spellStart"/>
      <w:r w:rsidRPr="00E37650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>PreciCloud</w:t>
      </w:r>
      <w:proofErr w:type="spellEnd"/>
      <w:r w:rsidRPr="00E37650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 xml:space="preserve"> </w:t>
      </w:r>
      <w:r w:rsidRPr="00E37650">
        <w:rPr>
          <w:rFonts w:ascii="Titillium Web SemiBold" w:hAnsi="Titillium Web SemiBold" w:cs="Verdana"/>
          <w:sz w:val="20"/>
          <w:szCs w:val="20"/>
        </w:rPr>
        <w:t>(server end) by uploading the firmware file</w:t>
      </w:r>
      <w:r w:rsidRPr="00E37650" w:rsidR="00C20E2F">
        <w:rPr>
          <w:rFonts w:ascii="Titillium Web SemiBold" w:hAnsi="Titillium Web SemiBold" w:cs="Verdana"/>
          <w:sz w:val="20"/>
          <w:szCs w:val="20"/>
        </w:rPr>
        <w:t>.</w:t>
      </w:r>
    </w:p>
    <w:p w:rsidRPr="00E37650" w:rsidR="00F83E14" w:rsidP="00F0698C" w:rsidRDefault="00F83E14" w14:paraId="63192DDB" w14:textId="547C2CD4">
      <w:pPr>
        <w:pStyle w:val="Standard"/>
        <w:numPr>
          <w:ilvl w:val="0"/>
          <w:numId w:val="1"/>
        </w:numPr>
        <w:tabs>
          <w:tab w:val="left" w:pos="993"/>
        </w:tabs>
        <w:spacing w:line="276" w:lineRule="auto"/>
        <w:ind w:left="1276"/>
        <w:jc w:val="both"/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</w:pPr>
      <w:r w:rsidRPr="5455787F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>The firmware file must be in binary format</w:t>
      </w:r>
      <w:r w:rsidRPr="5455787F" w:rsidR="00317149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 xml:space="preserve"> that is being shared by </w:t>
      </w:r>
      <w:proofErr w:type="spellStart"/>
      <w:r w:rsidRPr="5455787F" w:rsidR="00317149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>Precisol</w:t>
      </w:r>
      <w:proofErr w:type="spellEnd"/>
      <w:r w:rsidRPr="5455787F" w:rsidR="00317149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 xml:space="preserve"> Automation</w:t>
      </w:r>
      <w:r w:rsidRPr="5455787F" w:rsidR="00C20E2F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>.</w:t>
      </w:r>
    </w:p>
    <w:p w:rsidRPr="00E37650" w:rsidR="00F83E14" w:rsidP="00F0698C" w:rsidRDefault="00F83E14" w14:paraId="580111A9" w14:textId="3AD09FF3">
      <w:pPr>
        <w:pStyle w:val="Standard"/>
        <w:numPr>
          <w:ilvl w:val="0"/>
          <w:numId w:val="1"/>
        </w:numPr>
        <w:tabs>
          <w:tab w:val="left" w:pos="993"/>
        </w:tabs>
        <w:spacing w:line="276" w:lineRule="auto"/>
        <w:ind w:left="1276"/>
        <w:jc w:val="both"/>
        <w:rPr>
          <w:rFonts w:ascii="Titillium Web SemiBold" w:hAnsi="Titillium Web SemiBold" w:eastAsia="Titillium Web SemiBold" w:cs="Titillium Web SemiBold"/>
          <w:sz w:val="20"/>
          <w:szCs w:val="20"/>
        </w:rPr>
      </w:pPr>
      <w:r w:rsidRPr="00E37650">
        <w:rPr>
          <w:rFonts w:ascii="Titillium Web SemiBold" w:hAnsi="Titillium Web SemiBold" w:eastAsia="Titillium Web SemiBold" w:cs="Titillium Web SemiBold"/>
          <w:sz w:val="20"/>
          <w:szCs w:val="20"/>
        </w:rPr>
        <w:t>The gateway acknowledges the cloud-based firmware upgrade request</w:t>
      </w:r>
      <w:r w:rsidRPr="00E37650" w:rsidR="00C20E2F">
        <w:rPr>
          <w:rFonts w:ascii="Titillium Web SemiBold" w:hAnsi="Titillium Web SemiBold" w:eastAsia="Titillium Web SemiBold" w:cs="Titillium Web SemiBold"/>
          <w:sz w:val="20"/>
          <w:szCs w:val="20"/>
        </w:rPr>
        <w:t>.</w:t>
      </w:r>
    </w:p>
    <w:p w:rsidRPr="00E37650" w:rsidR="00F83E14" w:rsidP="00F0698C" w:rsidRDefault="00F83E14" w14:paraId="3C0F57D6" w14:textId="70950C6F">
      <w:pPr>
        <w:pStyle w:val="Standard"/>
        <w:numPr>
          <w:ilvl w:val="0"/>
          <w:numId w:val="1"/>
        </w:numPr>
        <w:tabs>
          <w:tab w:val="left" w:pos="993"/>
        </w:tabs>
        <w:spacing w:line="276" w:lineRule="auto"/>
        <w:ind w:left="1276"/>
        <w:jc w:val="both"/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</w:pPr>
      <w:r w:rsidRPr="5455787F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>Gateway downloads and validates the firmware file to prevent tampering</w:t>
      </w:r>
      <w:r w:rsidRPr="5455787F" w:rsidR="00C20E2F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>.</w:t>
      </w:r>
    </w:p>
    <w:p w:rsidRPr="00E37650" w:rsidR="00F83E14" w:rsidP="00F0698C" w:rsidRDefault="00F83E14" w14:paraId="33A9859C" w14:textId="210AF264">
      <w:pPr>
        <w:pStyle w:val="Standard"/>
        <w:numPr>
          <w:ilvl w:val="0"/>
          <w:numId w:val="1"/>
        </w:numPr>
        <w:tabs>
          <w:tab w:val="left" w:pos="993"/>
        </w:tabs>
        <w:spacing w:line="276" w:lineRule="auto"/>
        <w:ind w:left="1276"/>
        <w:jc w:val="both"/>
        <w:rPr>
          <w:rFonts w:ascii="Titillium Web SemiBold" w:hAnsi="Titillium Web SemiBold" w:eastAsia="Titillium Web SemiBold" w:cs="Titillium Web SemiBold"/>
          <w:sz w:val="20"/>
          <w:szCs w:val="20"/>
        </w:rPr>
      </w:pPr>
      <w:r w:rsidRPr="00E37650">
        <w:rPr>
          <w:rFonts w:ascii="Titillium Web SemiBold" w:hAnsi="Titillium Web SemiBold" w:eastAsia="Titillium Web SemiBold" w:cs="Titillium Web SemiBold"/>
          <w:sz w:val="20"/>
          <w:szCs w:val="20"/>
        </w:rPr>
        <w:t>Firmware upgrade takes 5 to 10 minutes to complete successfully</w:t>
      </w:r>
      <w:r w:rsidRPr="00E37650" w:rsidR="00C20E2F">
        <w:rPr>
          <w:rFonts w:ascii="Titillium Web SemiBold" w:hAnsi="Titillium Web SemiBold" w:eastAsia="Titillium Web SemiBold" w:cs="Titillium Web SemiBold"/>
          <w:sz w:val="20"/>
          <w:szCs w:val="20"/>
        </w:rPr>
        <w:t>.</w:t>
      </w:r>
    </w:p>
    <w:p w:rsidRPr="00E37650" w:rsidR="00F83E14" w:rsidP="00F0698C" w:rsidRDefault="00F83E14" w14:paraId="0977757C" w14:textId="5F88EA9A">
      <w:pPr>
        <w:pStyle w:val="Standard"/>
        <w:numPr>
          <w:ilvl w:val="0"/>
          <w:numId w:val="1"/>
        </w:numPr>
        <w:tabs>
          <w:tab w:val="left" w:pos="993"/>
        </w:tabs>
        <w:spacing w:line="276" w:lineRule="auto"/>
        <w:ind w:left="1276"/>
        <w:jc w:val="both"/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</w:pPr>
      <w:r w:rsidRPr="3456CADF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 xml:space="preserve">The device executes existing firmware </w:t>
      </w:r>
      <w:r w:rsidRPr="3456CADF" w:rsidR="70EE2892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>applications</w:t>
      </w:r>
      <w:r w:rsidRPr="3456CADF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>, if the firmware upgrade fails due to a validation issue</w:t>
      </w:r>
      <w:r w:rsidRPr="3456CADF" w:rsidR="00475E85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>.</w:t>
      </w:r>
    </w:p>
    <w:p w:rsidRPr="00056063" w:rsidR="00F83E14" w:rsidP="00F0698C" w:rsidRDefault="00F83E14" w14:paraId="079031E1" w14:textId="268CED74">
      <w:pPr>
        <w:pStyle w:val="Standard"/>
        <w:numPr>
          <w:ilvl w:val="0"/>
          <w:numId w:val="1"/>
        </w:numPr>
        <w:tabs>
          <w:tab w:val="left" w:pos="993"/>
        </w:tabs>
        <w:spacing w:line="276" w:lineRule="auto"/>
        <w:ind w:left="1276"/>
        <w:jc w:val="both"/>
        <w:rPr>
          <w:rFonts w:ascii="Titillium Web SemiBold" w:hAnsi="Titillium Web SemiBold" w:cs="Verdana"/>
          <w:sz w:val="22"/>
          <w:szCs w:val="22"/>
        </w:rPr>
      </w:pPr>
      <w:r w:rsidRPr="00E37650">
        <w:rPr>
          <w:rFonts w:ascii="Titillium Web SemiBold" w:hAnsi="Titillium Web SemiBold" w:eastAsia="Titillium Web SemiBold" w:cs="Titillium Web SemiBold"/>
          <w:sz w:val="20"/>
          <w:szCs w:val="20"/>
        </w:rPr>
        <w:t>If there is no network connection throughout the FOTA process, the device will continue to try to download the firmware file until the upgrade process is complete</w:t>
      </w:r>
      <w:r w:rsidRPr="00E37650" w:rsidR="00C20E2F">
        <w:rPr>
          <w:rFonts w:ascii="Titillium Web SemiBold" w:hAnsi="Titillium Web SemiBold" w:eastAsia="Titillium Web SemiBold" w:cs="Titillium Web SemiBold"/>
          <w:sz w:val="20"/>
          <w:szCs w:val="20"/>
        </w:rPr>
        <w:t>.</w:t>
      </w:r>
    </w:p>
    <w:p w:rsidRPr="00AA38AB" w:rsidR="00056063" w:rsidP="00F0698C" w:rsidRDefault="00843180" w14:paraId="0161ECCC" w14:textId="406692E8">
      <w:pPr>
        <w:pStyle w:val="Standard"/>
        <w:numPr>
          <w:ilvl w:val="0"/>
          <w:numId w:val="1"/>
        </w:numPr>
        <w:tabs>
          <w:tab w:val="left" w:pos="993"/>
        </w:tabs>
        <w:spacing w:line="276" w:lineRule="auto"/>
        <w:ind w:left="1276"/>
        <w:jc w:val="both"/>
        <w:rPr>
          <w:rFonts w:ascii="Titillium Web SemiBold" w:hAnsi="Titillium Web SemiBold" w:cs="Verdana"/>
          <w:sz w:val="22"/>
          <w:szCs w:val="22"/>
          <w:lang w:val="en-US"/>
        </w:rPr>
      </w:pPr>
      <w:r w:rsidRPr="3456CADF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>Fi</w:t>
      </w:r>
      <w:r w:rsidRPr="3456CADF" w:rsidR="003662B1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>r</w:t>
      </w:r>
      <w:r w:rsidRPr="3456CADF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 xml:space="preserve">mware upgrade through </w:t>
      </w:r>
      <w:r w:rsidRPr="3456CADF" w:rsidR="0049220B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 xml:space="preserve">USB can also be used instead of cloud </w:t>
      </w:r>
      <w:r w:rsidRPr="3456CADF" w:rsidR="00056063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 xml:space="preserve">If the </w:t>
      </w:r>
      <w:r w:rsidRPr="3456CADF" w:rsidR="00142588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 xml:space="preserve">device tries </w:t>
      </w:r>
      <w:r w:rsidRPr="3456CADF" w:rsidR="7A62A81C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>continuing</w:t>
      </w:r>
      <w:r w:rsidRPr="3456CADF" w:rsidR="00142588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 xml:space="preserve"> to download the firmware file</w:t>
      </w:r>
    </w:p>
    <w:p w:rsidR="00F83E14" w:rsidP="00EA46FC" w:rsidRDefault="00F83E14" w14:paraId="51379329" w14:textId="1A0E8F95">
      <w:pPr>
        <w:pStyle w:val="Heading1"/>
        <w:numPr>
          <w:ilvl w:val="1"/>
          <w:numId w:val="3"/>
        </w:numPr>
        <w:tabs>
          <w:tab w:val="clear" w:pos="1285"/>
          <w:tab w:val="left" w:pos="432"/>
          <w:tab w:val="left" w:pos="993"/>
        </w:tabs>
        <w:ind w:left="426" w:hanging="432"/>
        <w:jc w:val="both"/>
        <w:rPr>
          <w:rFonts w:ascii="Titillium Web SemiBold" w:hAnsi="Titillium Web SemiBold" w:cs="Verdana"/>
        </w:rPr>
      </w:pPr>
      <w:bookmarkStart w:name="_Toc179454152" w:id="71"/>
      <w:r w:rsidRPr="00095BA5">
        <w:rPr>
          <w:rFonts w:ascii="Titillium Web SemiBold" w:hAnsi="Titillium Web SemiBold" w:cs="Verdana"/>
        </w:rPr>
        <w:t>Upgrade through USB</w:t>
      </w:r>
      <w:bookmarkEnd w:id="71"/>
    </w:p>
    <w:p w:rsidRPr="00E37650" w:rsidR="00095BA5" w:rsidP="00667C4C" w:rsidRDefault="00CA6E9C" w14:paraId="1283BFFB" w14:textId="7D2CF842">
      <w:pPr>
        <w:pStyle w:val="Standard"/>
        <w:tabs>
          <w:tab w:val="left" w:pos="993"/>
        </w:tabs>
        <w:spacing w:after="120"/>
        <w:ind w:left="425"/>
        <w:jc w:val="both"/>
        <w:rPr>
          <w:rFonts w:ascii="Titillium Web SemiBold" w:hAnsi="Titillium Web SemiBold" w:cs="Verdana"/>
          <w:sz w:val="22"/>
          <w:szCs w:val="22"/>
          <w:lang w:val="en-US"/>
        </w:rPr>
      </w:pPr>
      <w:r w:rsidRPr="3456CADF">
        <w:rPr>
          <w:rFonts w:ascii="Titillium Web SemiBold" w:hAnsi="Titillium Web SemiBold" w:cs="Verdana"/>
          <w:sz w:val="22"/>
          <w:szCs w:val="22"/>
          <w:lang w:val="en-US"/>
        </w:rPr>
        <w:t xml:space="preserve">Firmware can be </w:t>
      </w:r>
      <w:r w:rsidRPr="3456CADF" w:rsidR="00325C0F">
        <w:rPr>
          <w:rFonts w:ascii="Titillium Web SemiBold" w:hAnsi="Titillium Web SemiBold" w:cs="Verdana"/>
          <w:sz w:val="22"/>
          <w:szCs w:val="22"/>
          <w:lang w:val="en-US"/>
        </w:rPr>
        <w:t xml:space="preserve">also </w:t>
      </w:r>
      <w:r w:rsidRPr="3456CADF">
        <w:rPr>
          <w:rFonts w:ascii="Titillium Web SemiBold" w:hAnsi="Titillium Web SemiBold" w:cs="Verdana"/>
          <w:sz w:val="22"/>
          <w:szCs w:val="22"/>
          <w:lang w:val="en-US"/>
        </w:rPr>
        <w:t xml:space="preserve">updated via </w:t>
      </w:r>
      <w:proofErr w:type="spellStart"/>
      <w:r w:rsidRPr="3456CADF" w:rsidR="00325C0F">
        <w:rPr>
          <w:rFonts w:ascii="Titillium Web SemiBold" w:hAnsi="Titillium Web SemiBold" w:cs="Verdana"/>
          <w:sz w:val="22"/>
          <w:szCs w:val="22"/>
          <w:lang w:val="en-US"/>
        </w:rPr>
        <w:t>PreciCon</w:t>
      </w:r>
      <w:proofErr w:type="spellEnd"/>
      <w:r w:rsidRPr="3456CADF" w:rsidR="00325C0F">
        <w:rPr>
          <w:rFonts w:ascii="Titillium Web SemiBold" w:hAnsi="Titillium Web SemiBold" w:cs="Verdana"/>
          <w:sz w:val="22"/>
          <w:szCs w:val="22"/>
          <w:lang w:val="en-US"/>
        </w:rPr>
        <w:t xml:space="preserve"> configurator tool using USB</w:t>
      </w:r>
      <w:r w:rsidRPr="3456CADF" w:rsidR="00AD2A5D">
        <w:rPr>
          <w:rFonts w:ascii="Titillium Web SemiBold" w:hAnsi="Titillium Web SemiBold" w:cs="Verdana"/>
          <w:sz w:val="22"/>
          <w:szCs w:val="22"/>
          <w:lang w:val="en-US"/>
        </w:rPr>
        <w:t xml:space="preserve"> interface</w:t>
      </w:r>
      <w:r w:rsidRPr="3456CADF">
        <w:rPr>
          <w:rFonts w:ascii="Titillium Web SemiBold" w:hAnsi="Titillium Web SemiBold" w:cs="Verdana"/>
          <w:sz w:val="22"/>
          <w:szCs w:val="22"/>
          <w:lang w:val="en-US"/>
        </w:rPr>
        <w:t xml:space="preserve">. </w:t>
      </w:r>
      <w:r w:rsidRPr="3456CADF" w:rsidR="3CE46EEF">
        <w:rPr>
          <w:rFonts w:ascii="Titillium Web SemiBold" w:hAnsi="Titillium Web SemiBold" w:cs="Verdana"/>
          <w:sz w:val="22"/>
          <w:szCs w:val="22"/>
          <w:lang w:val="en-US"/>
        </w:rPr>
        <w:t>Users</w:t>
      </w:r>
      <w:r w:rsidRPr="3456CADF">
        <w:rPr>
          <w:rFonts w:ascii="Titillium Web SemiBold" w:hAnsi="Titillium Web SemiBold" w:cs="Verdana"/>
          <w:sz w:val="22"/>
          <w:szCs w:val="22"/>
          <w:lang w:val="en-US"/>
        </w:rPr>
        <w:t xml:space="preserve"> need to follow the below procedure to upgrade the firmware</w:t>
      </w:r>
      <w:r w:rsidRPr="3456CADF" w:rsidR="00AD2A5D">
        <w:rPr>
          <w:rFonts w:ascii="Titillium Web SemiBold" w:hAnsi="Titillium Web SemiBold" w:cs="Verdana"/>
          <w:sz w:val="22"/>
          <w:szCs w:val="22"/>
          <w:lang w:val="en-US"/>
        </w:rPr>
        <w:t>,</w:t>
      </w:r>
    </w:p>
    <w:p w:rsidRPr="00E37650" w:rsidR="00F83E14" w:rsidP="00EA46FC" w:rsidRDefault="00F83E14" w14:paraId="5C157AC9" w14:textId="77777777">
      <w:pPr>
        <w:pStyle w:val="Standard"/>
        <w:numPr>
          <w:ilvl w:val="0"/>
          <w:numId w:val="1"/>
        </w:numPr>
        <w:tabs>
          <w:tab w:val="left" w:pos="993"/>
        </w:tabs>
        <w:spacing w:line="276" w:lineRule="auto"/>
        <w:ind w:left="1276"/>
        <w:jc w:val="both"/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</w:pPr>
      <w:r w:rsidRPr="00E37650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 xml:space="preserve">Firmware upgrade can be initiated from the </w:t>
      </w:r>
      <w:proofErr w:type="spellStart"/>
      <w:r w:rsidRPr="00E37650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>PreciCon</w:t>
      </w:r>
      <w:proofErr w:type="spellEnd"/>
      <w:r w:rsidRPr="00E37650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 xml:space="preserve"> tool by uploading the firmware file.</w:t>
      </w:r>
    </w:p>
    <w:p w:rsidRPr="00E37650" w:rsidR="00F83E14" w:rsidP="00EA46FC" w:rsidRDefault="00F83E14" w14:paraId="3F146AA1" w14:textId="77777777">
      <w:pPr>
        <w:pStyle w:val="Standard"/>
        <w:numPr>
          <w:ilvl w:val="0"/>
          <w:numId w:val="1"/>
        </w:numPr>
        <w:tabs>
          <w:tab w:val="left" w:pos="993"/>
        </w:tabs>
        <w:spacing w:line="276" w:lineRule="auto"/>
        <w:ind w:left="1276"/>
        <w:jc w:val="both"/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</w:pPr>
      <w:r w:rsidRPr="00E37650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>The firmware file must be in binary format.</w:t>
      </w:r>
    </w:p>
    <w:p w:rsidRPr="00E37650" w:rsidR="00F83E14" w:rsidP="00EA46FC" w:rsidRDefault="00F83E14" w14:paraId="0D4B74C3" w14:textId="53A712B0">
      <w:pPr>
        <w:pStyle w:val="Standard"/>
        <w:numPr>
          <w:ilvl w:val="0"/>
          <w:numId w:val="1"/>
        </w:numPr>
        <w:tabs>
          <w:tab w:val="left" w:pos="993"/>
        </w:tabs>
        <w:spacing w:line="276" w:lineRule="auto"/>
        <w:ind w:left="1276"/>
        <w:jc w:val="both"/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</w:pPr>
      <w:r w:rsidRPr="00E37650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 xml:space="preserve">The gateway acknowledges the </w:t>
      </w:r>
      <w:r w:rsidRPr="00E37650" w:rsidR="001B4B41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>USB</w:t>
      </w:r>
      <w:r w:rsidRPr="00E37650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>-based firmware upgrade request.</w:t>
      </w:r>
    </w:p>
    <w:p w:rsidRPr="00E37650" w:rsidR="00F83E14" w:rsidP="00EA46FC" w:rsidRDefault="00F83E14" w14:paraId="22CB2140" w14:textId="77777777">
      <w:pPr>
        <w:pStyle w:val="Standard"/>
        <w:numPr>
          <w:ilvl w:val="0"/>
          <w:numId w:val="1"/>
        </w:numPr>
        <w:tabs>
          <w:tab w:val="left" w:pos="993"/>
        </w:tabs>
        <w:spacing w:line="276" w:lineRule="auto"/>
        <w:ind w:left="1276"/>
        <w:jc w:val="both"/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</w:pPr>
      <w:r w:rsidRPr="00E37650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>Gateway downloads and validates the firmware file to prevent tampering.</w:t>
      </w:r>
    </w:p>
    <w:p w:rsidRPr="00E37650" w:rsidR="00F83E14" w:rsidP="00EA46FC" w:rsidRDefault="00F83E14" w14:paraId="65C767DE" w14:textId="77777777">
      <w:pPr>
        <w:pStyle w:val="Standard"/>
        <w:numPr>
          <w:ilvl w:val="0"/>
          <w:numId w:val="1"/>
        </w:numPr>
        <w:tabs>
          <w:tab w:val="left" w:pos="993"/>
        </w:tabs>
        <w:spacing w:line="276" w:lineRule="auto"/>
        <w:ind w:left="1276"/>
        <w:jc w:val="both"/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</w:pPr>
      <w:r w:rsidRPr="00E37650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>Firmware upgrade takes 10 seconds to a minute to complete successfully.</w:t>
      </w:r>
    </w:p>
    <w:p w:rsidRPr="00AA38AB" w:rsidR="00F83E14" w:rsidP="00EA46FC" w:rsidRDefault="00F83E14" w14:paraId="43F82BAC" w14:textId="7E67FDC5">
      <w:pPr>
        <w:pStyle w:val="Standard"/>
        <w:numPr>
          <w:ilvl w:val="0"/>
          <w:numId w:val="1"/>
        </w:numPr>
        <w:tabs>
          <w:tab w:val="num" w:pos="709"/>
          <w:tab w:val="left" w:pos="993"/>
        </w:tabs>
        <w:spacing w:line="276" w:lineRule="auto"/>
        <w:ind w:left="1276"/>
        <w:jc w:val="both"/>
        <w:rPr>
          <w:rFonts w:ascii="Titillium Web SemiBold" w:hAnsi="Titillium Web SemiBold" w:eastAsia="Titillium Web SemiBold" w:cs="Titillium Web SemiBold"/>
          <w:sz w:val="22"/>
          <w:szCs w:val="22"/>
        </w:rPr>
      </w:pPr>
      <w:r w:rsidRPr="3456CADF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 xml:space="preserve">The device executes existing firmware </w:t>
      </w:r>
      <w:r w:rsidRPr="3456CADF" w:rsidR="67ADCF5D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>applications</w:t>
      </w:r>
      <w:r w:rsidRPr="3456CADF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>, if the firmware upgrade fails due to a validation issue</w:t>
      </w:r>
      <w:r w:rsidRPr="3456CADF" w:rsidR="001D74AB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>.</w:t>
      </w:r>
    </w:p>
    <w:p w:rsidRPr="008827FF" w:rsidR="00525EE2" w:rsidP="00EA46FC" w:rsidRDefault="00F83E14" w14:paraId="43A5E6EE" w14:textId="33D241C9">
      <w:pPr>
        <w:pStyle w:val="Heading1"/>
        <w:numPr>
          <w:ilvl w:val="1"/>
          <w:numId w:val="3"/>
        </w:numPr>
        <w:tabs>
          <w:tab w:val="left" w:pos="0"/>
          <w:tab w:val="left" w:pos="432"/>
          <w:tab w:val="left" w:pos="993"/>
        </w:tabs>
        <w:jc w:val="both"/>
        <w:rPr>
          <w:rFonts w:eastAsia="Verdana"/>
          <w:lang w:val="en-US"/>
        </w:rPr>
      </w:pPr>
      <w:bookmarkStart w:name="_Toc179454153" w:id="72"/>
      <w:r w:rsidRPr="008827FF">
        <w:rPr>
          <w:rFonts w:ascii="Titillium Web SemiBold" w:hAnsi="Titillium Web SemiBold" w:cs="Verdana"/>
        </w:rPr>
        <w:t>Firmware Upgrade &amp; Connection Status</w:t>
      </w:r>
      <w:bookmarkEnd w:id="72"/>
    </w:p>
    <w:p w:rsidRPr="00C76A4E" w:rsidR="00F83E14" w:rsidP="008827FF" w:rsidRDefault="00F83E14" w14:paraId="25BFE458" w14:textId="77777777">
      <w:pPr>
        <w:pStyle w:val="Standard"/>
        <w:tabs>
          <w:tab w:val="left" w:pos="993"/>
        </w:tabs>
        <w:ind w:left="426"/>
        <w:jc w:val="both"/>
        <w:rPr>
          <w:rFonts w:ascii="Titillium Web SemiBold" w:hAnsi="Titillium Web SemiBold" w:eastAsia="Titillium Web SemiBold" w:cs="Titillium Web SemiBold"/>
          <w:sz w:val="18"/>
          <w:szCs w:val="18"/>
          <w:lang w:val="en-US"/>
        </w:rPr>
      </w:pPr>
      <w:r w:rsidRPr="00C76A4E">
        <w:rPr>
          <w:rFonts w:ascii="Titillium Web SemiBold" w:hAnsi="Titillium Web SemiBold" w:cs="Verdana"/>
          <w:sz w:val="20"/>
          <w:szCs w:val="20"/>
        </w:rPr>
        <w:t xml:space="preserve">Firmware Upgrade status is classified into the following which can be viewed in </w:t>
      </w:r>
      <w:proofErr w:type="spellStart"/>
      <w:r w:rsidRPr="00C76A4E">
        <w:rPr>
          <w:rFonts w:ascii="Titillium Web SemiBold" w:hAnsi="Titillium Web SemiBold" w:cs="Verdana"/>
          <w:sz w:val="20"/>
          <w:szCs w:val="20"/>
        </w:rPr>
        <w:t>PreciCloud</w:t>
      </w:r>
      <w:proofErr w:type="spellEnd"/>
      <w:r w:rsidRPr="00C76A4E">
        <w:rPr>
          <w:rFonts w:ascii="Titillium Web SemiBold" w:hAnsi="Titillium Web SemiBold" w:eastAsia="Titillium Web SemiBold" w:cs="Titillium Web SemiBold"/>
          <w:sz w:val="18"/>
          <w:szCs w:val="18"/>
          <w:lang w:val="en-US"/>
        </w:rPr>
        <w:t>.</w:t>
      </w:r>
    </w:p>
    <w:p w:rsidRPr="00C76A4E" w:rsidR="00F83E14" w:rsidP="00F83E14" w:rsidRDefault="00F83E14" w14:paraId="4DA7C8E8" w14:textId="77777777">
      <w:pPr>
        <w:pStyle w:val="Standard"/>
        <w:tabs>
          <w:tab w:val="left" w:pos="993"/>
        </w:tabs>
        <w:jc w:val="both"/>
        <w:rPr>
          <w:rFonts w:ascii="Titillium Web SemiBold" w:hAnsi="Titillium Web SemiBold" w:cs="Verdana"/>
          <w:sz w:val="20"/>
          <w:szCs w:val="20"/>
        </w:rPr>
      </w:pPr>
    </w:p>
    <w:tbl>
      <w:tblPr>
        <w:tblStyle w:val="GridTable41"/>
        <w:tblW w:w="0" w:type="auto"/>
        <w:jc w:val="center"/>
        <w:tblLook w:val="04A0" w:firstRow="1" w:lastRow="0" w:firstColumn="1" w:lastColumn="0" w:noHBand="0" w:noVBand="1"/>
      </w:tblPr>
      <w:tblGrid>
        <w:gridCol w:w="1590"/>
        <w:gridCol w:w="6405"/>
      </w:tblGrid>
      <w:tr w:rsidRPr="00C76A4E" w:rsidR="00F83E14" w:rsidTr="14707303" w14:paraId="2BA0DC8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</w:tcPr>
          <w:p w:rsidRPr="00C76A4E" w:rsidR="00F83E14" w:rsidP="005B466B" w:rsidRDefault="00F83E14" w14:paraId="38D33AF5" w14:textId="77777777">
            <w:pPr>
              <w:pStyle w:val="TableContents"/>
              <w:widowControl w:val="0"/>
              <w:suppressLineNumbers w:val="0"/>
              <w:spacing w:line="259" w:lineRule="auto"/>
              <w:rPr>
                <w:sz w:val="22"/>
                <w:szCs w:val="22"/>
              </w:rPr>
            </w:pPr>
            <w:r w:rsidRPr="00C76A4E">
              <w:rPr>
                <w:rFonts w:ascii="Titillium Web SemiBold" w:hAnsi="Titillium Web SemiBold" w:cs="Verdana"/>
                <w:sz w:val="18"/>
                <w:szCs w:val="18"/>
              </w:rPr>
              <w:t>Status</w:t>
            </w:r>
          </w:p>
        </w:tc>
        <w:tc>
          <w:tcPr>
            <w:tcW w:w="6405" w:type="dxa"/>
          </w:tcPr>
          <w:p w:rsidRPr="00C76A4E" w:rsidR="00F83E14" w:rsidP="005B466B" w:rsidRDefault="00F83E14" w14:paraId="1A899835" w14:textId="77777777">
            <w:pPr>
              <w:pStyle w:val="TableContents"/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sz w:val="18"/>
                <w:szCs w:val="18"/>
              </w:rPr>
            </w:pPr>
            <w:r w:rsidRPr="00C76A4E">
              <w:rPr>
                <w:rFonts w:ascii="Titillium Web SemiBold" w:hAnsi="Titillium Web SemiBold" w:cs="Verdana"/>
                <w:sz w:val="18"/>
                <w:szCs w:val="18"/>
              </w:rPr>
              <w:t>Description</w:t>
            </w:r>
          </w:p>
        </w:tc>
      </w:tr>
      <w:tr w:rsidRPr="00C76A4E" w:rsidR="00F83E14" w:rsidTr="14707303" w14:paraId="04FFB2A6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</w:tcPr>
          <w:p w:rsidRPr="00C76A4E" w:rsidR="00F83E14" w:rsidP="005B466B" w:rsidRDefault="00F83E14" w14:paraId="553823FE" w14:textId="77777777">
            <w:pPr>
              <w:pStyle w:val="TableContents"/>
              <w:widowControl w:val="0"/>
              <w:suppressLineNumbers w:val="0"/>
              <w:spacing w:line="259" w:lineRule="auto"/>
              <w:rPr>
                <w:sz w:val="22"/>
                <w:szCs w:val="22"/>
              </w:rPr>
            </w:pPr>
            <w:r w:rsidRPr="00C76A4E">
              <w:rPr>
                <w:rFonts w:ascii="Titillium Web SemiBold" w:hAnsi="Titillium Web SemiBold" w:cs="Verdana"/>
                <w:sz w:val="18"/>
                <w:szCs w:val="18"/>
              </w:rPr>
              <w:t>Queued</w:t>
            </w:r>
          </w:p>
        </w:tc>
        <w:tc>
          <w:tcPr>
            <w:tcW w:w="6405" w:type="dxa"/>
          </w:tcPr>
          <w:p w:rsidRPr="00C76A4E" w:rsidR="00F83E14" w:rsidP="005B466B" w:rsidRDefault="00F83E14" w14:paraId="65C9AD06" w14:textId="77777777">
            <w:pPr>
              <w:pStyle w:val="TableContents"/>
              <w:widowControl w:val="0"/>
              <w:suppressLineNumbers w:val="0"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color w:val="000000" w:themeColor="text1"/>
                <w:sz w:val="18"/>
                <w:szCs w:val="18"/>
              </w:rPr>
            </w:pPr>
            <w:r w:rsidRPr="00C76A4E">
              <w:rPr>
                <w:rFonts w:ascii="Titillium Web SemiBold" w:hAnsi="Titillium Web SemiBold" w:cs="Verdana"/>
                <w:color w:val="000000" w:themeColor="text1"/>
                <w:sz w:val="18"/>
                <w:szCs w:val="18"/>
              </w:rPr>
              <w:t xml:space="preserve">Firmware file currently queued for the upgrade in the </w:t>
            </w:r>
            <w:proofErr w:type="spellStart"/>
            <w:r w:rsidRPr="00C76A4E">
              <w:rPr>
                <w:rFonts w:ascii="Titillium Web SemiBold" w:hAnsi="Titillium Web SemiBold" w:cs="Verdana"/>
                <w:color w:val="000000" w:themeColor="text1"/>
                <w:sz w:val="18"/>
                <w:szCs w:val="18"/>
              </w:rPr>
              <w:t>PreciCloud</w:t>
            </w:r>
            <w:proofErr w:type="spellEnd"/>
          </w:p>
        </w:tc>
      </w:tr>
      <w:tr w:rsidRPr="00C76A4E" w:rsidR="00F83E14" w:rsidTr="14707303" w14:paraId="61C9460B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</w:tcPr>
          <w:p w:rsidRPr="00C76A4E" w:rsidR="00F83E14" w:rsidP="005B466B" w:rsidRDefault="00F83E14" w14:paraId="60753A42" w14:textId="77777777">
            <w:pPr>
              <w:pStyle w:val="TableContents"/>
              <w:widowControl w:val="0"/>
              <w:suppressLineNumbers w:val="0"/>
              <w:spacing w:line="259" w:lineRule="auto"/>
              <w:rPr>
                <w:sz w:val="22"/>
                <w:szCs w:val="22"/>
              </w:rPr>
            </w:pPr>
            <w:r w:rsidRPr="00C76A4E">
              <w:rPr>
                <w:rFonts w:ascii="Titillium Web SemiBold" w:hAnsi="Titillium Web SemiBold" w:cs="Verdana"/>
                <w:sz w:val="18"/>
                <w:szCs w:val="18"/>
              </w:rPr>
              <w:t>Initiated</w:t>
            </w:r>
          </w:p>
        </w:tc>
        <w:tc>
          <w:tcPr>
            <w:tcW w:w="6405" w:type="dxa"/>
          </w:tcPr>
          <w:p w:rsidRPr="00C76A4E" w:rsidR="00F83E14" w:rsidP="005B466B" w:rsidRDefault="00F83E14" w14:paraId="0C48D969" w14:textId="77777777">
            <w:pPr>
              <w:pStyle w:val="TableContents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color w:val="000000" w:themeColor="text1"/>
                <w:sz w:val="18"/>
                <w:szCs w:val="18"/>
              </w:rPr>
            </w:pPr>
            <w:r w:rsidRPr="00C76A4E">
              <w:rPr>
                <w:rFonts w:ascii="Titillium Web SemiBold" w:hAnsi="Titillium Web SemiBold" w:cs="Verdana"/>
                <w:color w:val="000000" w:themeColor="text1"/>
                <w:sz w:val="18"/>
                <w:szCs w:val="18"/>
              </w:rPr>
              <w:t>Gateway received the firmware upgrade info and initiated the process</w:t>
            </w:r>
          </w:p>
        </w:tc>
      </w:tr>
      <w:tr w:rsidRPr="00C76A4E" w:rsidR="00F83E14" w:rsidTr="14707303" w14:paraId="3E6EBE8F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</w:tcPr>
          <w:p w:rsidRPr="00C76A4E" w:rsidR="00F83E14" w:rsidP="005B466B" w:rsidRDefault="00F83E14" w14:paraId="0190F6FB" w14:textId="77777777">
            <w:pPr>
              <w:pStyle w:val="TableContents"/>
              <w:widowControl w:val="0"/>
              <w:suppressLineNumbers w:val="0"/>
              <w:spacing w:line="259" w:lineRule="auto"/>
              <w:rPr>
                <w:sz w:val="22"/>
                <w:szCs w:val="22"/>
              </w:rPr>
            </w:pPr>
            <w:r w:rsidRPr="00C76A4E">
              <w:rPr>
                <w:rFonts w:ascii="Titillium Web SemiBold" w:hAnsi="Titillium Web SemiBold" w:cs="Verdana"/>
                <w:sz w:val="18"/>
                <w:szCs w:val="18"/>
              </w:rPr>
              <w:t>Downloading</w:t>
            </w:r>
          </w:p>
        </w:tc>
        <w:tc>
          <w:tcPr>
            <w:tcW w:w="6405" w:type="dxa"/>
          </w:tcPr>
          <w:p w:rsidRPr="00C76A4E" w:rsidR="00F83E14" w:rsidP="005B466B" w:rsidRDefault="00F83E14" w14:paraId="315FACA3" w14:textId="77777777">
            <w:pPr>
              <w:pStyle w:val="TableContents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color w:val="000000" w:themeColor="text1"/>
                <w:sz w:val="18"/>
                <w:szCs w:val="18"/>
              </w:rPr>
            </w:pPr>
            <w:r w:rsidRPr="00C76A4E">
              <w:rPr>
                <w:rFonts w:ascii="Titillium Web SemiBold" w:hAnsi="Titillium Web SemiBold" w:cs="Verdana"/>
                <w:color w:val="000000" w:themeColor="text1"/>
                <w:sz w:val="18"/>
                <w:szCs w:val="18"/>
              </w:rPr>
              <w:t>Gateway started downloading the firmware file</w:t>
            </w:r>
          </w:p>
        </w:tc>
      </w:tr>
      <w:tr w:rsidRPr="00C76A4E" w:rsidR="00F83E14" w:rsidTr="14707303" w14:paraId="5C983CFD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</w:tcPr>
          <w:p w:rsidRPr="00C76A4E" w:rsidR="00F83E14" w:rsidP="005B466B" w:rsidRDefault="00F83E14" w14:paraId="39915505" w14:textId="77777777">
            <w:pPr>
              <w:pStyle w:val="TableContents"/>
              <w:widowControl w:val="0"/>
              <w:suppressLineNumbers w:val="0"/>
              <w:spacing w:line="259" w:lineRule="auto"/>
              <w:rPr>
                <w:sz w:val="22"/>
                <w:szCs w:val="22"/>
              </w:rPr>
            </w:pPr>
            <w:r w:rsidRPr="00C76A4E">
              <w:rPr>
                <w:rFonts w:ascii="Titillium Web SemiBold" w:hAnsi="Titillium Web SemiBold" w:cs="Verdana"/>
                <w:sz w:val="18"/>
                <w:szCs w:val="18"/>
              </w:rPr>
              <w:t>Downloaded</w:t>
            </w:r>
          </w:p>
        </w:tc>
        <w:tc>
          <w:tcPr>
            <w:tcW w:w="6405" w:type="dxa"/>
          </w:tcPr>
          <w:p w:rsidRPr="00C76A4E" w:rsidR="00F83E14" w:rsidP="005B466B" w:rsidRDefault="00F83E14" w14:paraId="1777738A" w14:textId="77777777">
            <w:pPr>
              <w:pStyle w:val="TableContents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color w:val="000000" w:themeColor="text1"/>
                <w:sz w:val="18"/>
                <w:szCs w:val="18"/>
              </w:rPr>
            </w:pPr>
            <w:r w:rsidRPr="00C76A4E">
              <w:rPr>
                <w:rFonts w:ascii="Titillium Web SemiBold" w:hAnsi="Titillium Web SemiBold" w:cs="Verdana"/>
                <w:color w:val="000000" w:themeColor="text1"/>
                <w:sz w:val="18"/>
                <w:szCs w:val="18"/>
              </w:rPr>
              <w:t>Gateway successfully downloaded the firmware file</w:t>
            </w:r>
          </w:p>
        </w:tc>
      </w:tr>
      <w:tr w:rsidRPr="00C76A4E" w:rsidR="00F83E14" w:rsidTr="14707303" w14:paraId="4E891DCD" w14:textId="7777777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</w:tcPr>
          <w:p w:rsidRPr="00C76A4E" w:rsidR="00F83E14" w:rsidP="005B466B" w:rsidRDefault="00F83E14" w14:paraId="5768972A" w14:textId="77777777">
            <w:pPr>
              <w:pStyle w:val="TableContents"/>
              <w:spacing w:line="259" w:lineRule="auto"/>
              <w:rPr>
                <w:rFonts w:ascii="Titillium Web SemiBold" w:hAnsi="Titillium Web SemiBold" w:cs="Verdana"/>
                <w:sz w:val="18"/>
                <w:szCs w:val="18"/>
              </w:rPr>
            </w:pPr>
            <w:r w:rsidRPr="00C76A4E">
              <w:rPr>
                <w:rFonts w:ascii="Titillium Web SemiBold" w:hAnsi="Titillium Web SemiBold" w:cs="Verdana"/>
                <w:sz w:val="18"/>
                <w:szCs w:val="18"/>
              </w:rPr>
              <w:t>Verified</w:t>
            </w:r>
          </w:p>
        </w:tc>
        <w:tc>
          <w:tcPr>
            <w:tcW w:w="6405" w:type="dxa"/>
          </w:tcPr>
          <w:p w:rsidRPr="00C76A4E" w:rsidR="00F83E14" w:rsidP="005B466B" w:rsidRDefault="00F83E14" w14:paraId="627C1D9E" w14:textId="77777777">
            <w:pPr>
              <w:pStyle w:val="TableConten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color w:val="000000" w:themeColor="text1"/>
                <w:sz w:val="18"/>
                <w:szCs w:val="18"/>
              </w:rPr>
            </w:pPr>
            <w:r w:rsidRPr="00C76A4E">
              <w:rPr>
                <w:rFonts w:ascii="Titillium Web SemiBold" w:hAnsi="Titillium Web SemiBold" w:cs="Verdana"/>
                <w:color w:val="000000" w:themeColor="text1"/>
                <w:sz w:val="18"/>
                <w:szCs w:val="18"/>
              </w:rPr>
              <w:t>Gateway validated the firmware file</w:t>
            </w:r>
          </w:p>
        </w:tc>
      </w:tr>
      <w:tr w:rsidRPr="00C76A4E" w:rsidR="00F83E14" w:rsidTr="14707303" w14:paraId="3AA3149B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</w:tcPr>
          <w:p w:rsidRPr="00C76A4E" w:rsidR="00F83E14" w:rsidP="005B466B" w:rsidRDefault="00F83E14" w14:paraId="71A1211A" w14:textId="77777777">
            <w:pPr>
              <w:pStyle w:val="TableContents"/>
              <w:spacing w:line="259" w:lineRule="auto"/>
              <w:rPr>
                <w:rFonts w:ascii="Titillium Web SemiBold" w:hAnsi="Titillium Web SemiBold" w:cs="Verdana"/>
                <w:sz w:val="18"/>
                <w:szCs w:val="18"/>
              </w:rPr>
            </w:pPr>
            <w:r w:rsidRPr="00C76A4E">
              <w:rPr>
                <w:rFonts w:ascii="Titillium Web SemiBold" w:hAnsi="Titillium Web SemiBold" w:cs="Verdana"/>
                <w:sz w:val="18"/>
                <w:szCs w:val="18"/>
              </w:rPr>
              <w:t>Failed</w:t>
            </w:r>
          </w:p>
        </w:tc>
        <w:tc>
          <w:tcPr>
            <w:tcW w:w="6405" w:type="dxa"/>
          </w:tcPr>
          <w:p w:rsidRPr="00C76A4E" w:rsidR="00F83E14" w:rsidP="005B466B" w:rsidRDefault="00F83E14" w14:paraId="4D7FCB32" w14:textId="77777777">
            <w:pPr>
              <w:pStyle w:val="TableConten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color w:val="000000" w:themeColor="text1"/>
                <w:sz w:val="18"/>
                <w:szCs w:val="18"/>
              </w:rPr>
            </w:pPr>
            <w:r w:rsidRPr="00C76A4E">
              <w:rPr>
                <w:rFonts w:ascii="Titillium Web SemiBold" w:hAnsi="Titillium Web SemiBold" w:cs="Verdana"/>
                <w:color w:val="000000" w:themeColor="text1"/>
                <w:sz w:val="18"/>
                <w:szCs w:val="18"/>
              </w:rPr>
              <w:t>Firmware upgrade failed</w:t>
            </w:r>
          </w:p>
        </w:tc>
      </w:tr>
      <w:tr w:rsidRPr="00C76A4E" w:rsidR="00F83E14" w:rsidTr="14707303" w14:paraId="7D9E7021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</w:tcPr>
          <w:p w:rsidRPr="00C76A4E" w:rsidR="00F83E14" w:rsidP="005B466B" w:rsidRDefault="00F83E14" w14:paraId="1D5A572D" w14:textId="77777777">
            <w:pPr>
              <w:pStyle w:val="TableContents"/>
              <w:spacing w:line="259" w:lineRule="auto"/>
              <w:rPr>
                <w:rFonts w:ascii="Titillium Web SemiBold" w:hAnsi="Titillium Web SemiBold" w:cs="Verdana"/>
                <w:sz w:val="18"/>
                <w:szCs w:val="18"/>
              </w:rPr>
            </w:pPr>
            <w:r w:rsidRPr="00C76A4E">
              <w:rPr>
                <w:rFonts w:ascii="Titillium Web SemiBold" w:hAnsi="Titillium Web SemiBold" w:cs="Verdana"/>
                <w:sz w:val="18"/>
                <w:szCs w:val="18"/>
              </w:rPr>
              <w:t>Connected</w:t>
            </w:r>
          </w:p>
        </w:tc>
        <w:tc>
          <w:tcPr>
            <w:tcW w:w="6405" w:type="dxa"/>
          </w:tcPr>
          <w:p w:rsidRPr="00C76A4E" w:rsidR="00F83E14" w:rsidP="005B466B" w:rsidRDefault="00F83E14" w14:paraId="2DCF1D29" w14:textId="77777777">
            <w:pPr>
              <w:pStyle w:val="TableConten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color w:val="000000" w:themeColor="text1"/>
                <w:sz w:val="18"/>
                <w:szCs w:val="18"/>
              </w:rPr>
            </w:pPr>
            <w:r w:rsidRPr="00C76A4E">
              <w:rPr>
                <w:rFonts w:ascii="Titillium Web SemiBold" w:hAnsi="Titillium Web SemiBold" w:cs="Verdana"/>
                <w:color w:val="000000" w:themeColor="text1"/>
                <w:sz w:val="18"/>
                <w:szCs w:val="18"/>
              </w:rPr>
              <w:t>Current firmware version is sent when Gateway is powered ON</w:t>
            </w:r>
          </w:p>
        </w:tc>
      </w:tr>
      <w:tr w:rsidRPr="00C76A4E" w:rsidR="00F83E14" w:rsidTr="14707303" w14:paraId="4560F245" w14:textId="77777777">
        <w:trPr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</w:tcPr>
          <w:p w:rsidRPr="00C76A4E" w:rsidR="00F83E14" w:rsidP="005B466B" w:rsidRDefault="00F83E14" w14:paraId="424091B5" w14:textId="77777777">
            <w:pPr>
              <w:pStyle w:val="TableContents"/>
              <w:spacing w:line="259" w:lineRule="auto"/>
              <w:rPr>
                <w:rFonts w:ascii="Titillium Web SemiBold" w:hAnsi="Titillium Web SemiBold" w:cs="Verdana"/>
                <w:sz w:val="18"/>
                <w:szCs w:val="18"/>
              </w:rPr>
            </w:pPr>
            <w:r w:rsidRPr="00C76A4E">
              <w:rPr>
                <w:rFonts w:ascii="Titillium Web SemiBold" w:hAnsi="Titillium Web SemiBold" w:cs="Verdana"/>
                <w:sz w:val="18"/>
                <w:szCs w:val="18"/>
              </w:rPr>
              <w:t>Re-connected</w:t>
            </w:r>
          </w:p>
        </w:tc>
        <w:tc>
          <w:tcPr>
            <w:tcW w:w="6405" w:type="dxa"/>
          </w:tcPr>
          <w:p w:rsidRPr="00C76A4E" w:rsidR="00F83E14" w:rsidP="005B466B" w:rsidRDefault="00F83E14" w14:paraId="4222A000" w14:textId="77777777">
            <w:pPr>
              <w:pStyle w:val="TableConten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 w:cs="Verdana"/>
                <w:color w:val="000000" w:themeColor="text1"/>
                <w:sz w:val="18"/>
                <w:szCs w:val="18"/>
              </w:rPr>
            </w:pPr>
            <w:r w:rsidRPr="00C76A4E">
              <w:rPr>
                <w:rFonts w:ascii="Titillium Web SemiBold" w:hAnsi="Titillium Web SemiBold" w:cs="Verdana"/>
                <w:color w:val="000000" w:themeColor="text1"/>
                <w:sz w:val="18"/>
                <w:szCs w:val="18"/>
              </w:rPr>
              <w:t xml:space="preserve">Current firmware version is sent when </w:t>
            </w:r>
            <w:proofErr w:type="spellStart"/>
            <w:r w:rsidRPr="00C76A4E">
              <w:rPr>
                <w:rFonts w:ascii="Titillium Web SemiBold" w:hAnsi="Titillium Web SemiBold" w:cs="Verdana"/>
                <w:color w:val="000000" w:themeColor="text1"/>
                <w:sz w:val="18"/>
                <w:szCs w:val="18"/>
              </w:rPr>
              <w:t>PreciCloud</w:t>
            </w:r>
            <w:proofErr w:type="spellEnd"/>
            <w:r w:rsidRPr="00C76A4E">
              <w:rPr>
                <w:rFonts w:ascii="Titillium Web SemiBold" w:hAnsi="Titillium Web SemiBold" w:cs="Verdana"/>
                <w:color w:val="000000" w:themeColor="text1"/>
                <w:sz w:val="18"/>
                <w:szCs w:val="18"/>
              </w:rPr>
              <w:t xml:space="preserve"> is reconnected</w:t>
            </w:r>
          </w:p>
        </w:tc>
      </w:tr>
    </w:tbl>
    <w:p w:rsidR="00AA38AB" w:rsidP="001C6C08" w:rsidRDefault="00AA38AB" w14:paraId="3A0DA9AE" w14:textId="77777777">
      <w:pPr>
        <w:pStyle w:val="Standard"/>
        <w:tabs>
          <w:tab w:val="left" w:pos="993"/>
        </w:tabs>
        <w:ind w:left="426"/>
        <w:jc w:val="both"/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</w:pPr>
    </w:p>
    <w:p w:rsidR="00F83E14" w:rsidP="001C6C08" w:rsidRDefault="00F83E14" w14:paraId="275B7052" w14:textId="3933556C">
      <w:pPr>
        <w:pStyle w:val="Standard"/>
        <w:tabs>
          <w:tab w:val="left" w:pos="993"/>
        </w:tabs>
        <w:ind w:left="426"/>
        <w:jc w:val="both"/>
        <w:rPr>
          <w:rFonts w:ascii="Titillium Web SemiBold" w:hAnsi="Titillium Web SemiBold" w:eastAsia="Titillium Web SemiBold" w:cs="Titillium Web SemiBold"/>
          <w:sz w:val="22"/>
          <w:szCs w:val="22"/>
          <w:lang w:val="en-US"/>
        </w:rPr>
      </w:pPr>
      <w:r w:rsidRPr="00C76A4E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 xml:space="preserve">Firmware upgrade </w:t>
      </w:r>
      <w:r w:rsidRPr="00C76A4E">
        <w:rPr>
          <w:rFonts w:ascii="Titillium Web SemiBold" w:hAnsi="Titillium Web SemiBold" w:eastAsia="Titillium Web SemiBold" w:cs="Titillium Web SemiBold"/>
          <w:b/>
          <w:bCs/>
          <w:sz w:val="20"/>
          <w:szCs w:val="20"/>
          <w:lang w:val="en-US"/>
        </w:rPr>
        <w:t xml:space="preserve">Failure </w:t>
      </w:r>
      <w:r w:rsidRPr="00C76A4E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>reasons can be</w:t>
      </w:r>
      <w:r w:rsidR="001C6C08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 xml:space="preserve"> due to </w:t>
      </w:r>
      <w:r w:rsidR="001D7530">
        <w:rPr>
          <w:rFonts w:ascii="Titillium Web SemiBold" w:hAnsi="Titillium Web SemiBold" w:eastAsia="Titillium Web SemiBold" w:cs="Titillium Web SemiBold"/>
          <w:sz w:val="20"/>
          <w:szCs w:val="20"/>
          <w:lang w:val="en-US"/>
        </w:rPr>
        <w:t>i</w:t>
      </w:r>
      <w:r w:rsidRPr="00790C3C">
        <w:rPr>
          <w:rFonts w:ascii="Titillium Web SemiBold" w:hAnsi="Titillium Web SemiBold" w:eastAsia="Titillium Web SemiBold" w:cs="Titillium Web SemiBold"/>
          <w:sz w:val="22"/>
          <w:szCs w:val="22"/>
          <w:lang w:val="en-US"/>
        </w:rPr>
        <w:t>nvalid firmware file (corrupted file or wrong format file).</w:t>
      </w:r>
    </w:p>
    <w:p w:rsidR="002873C2" w:rsidRDefault="002873C2" w14:paraId="0160E894" w14:textId="2CEFAC7F">
      <w:pPr>
        <w:autoSpaceDN/>
        <w:rPr>
          <w:rFonts w:ascii="Titillium Web SemiBold" w:hAnsi="Titillium Web SemiBold" w:eastAsia="Titillium Web SemiBold" w:cs="Titillium Web SemiBold"/>
          <w:sz w:val="22"/>
          <w:szCs w:val="22"/>
          <w:lang w:eastAsia="en-IN"/>
        </w:rPr>
      </w:pPr>
      <w:r>
        <w:rPr>
          <w:rFonts w:ascii="Titillium Web SemiBold" w:hAnsi="Titillium Web SemiBold" w:eastAsia="Titillium Web SemiBold" w:cs="Titillium Web SemiBold"/>
          <w:sz w:val="22"/>
          <w:szCs w:val="22"/>
        </w:rPr>
        <w:br w:type="page"/>
      </w:r>
    </w:p>
    <w:p w:rsidR="00B2388E" w:rsidP="00EA46FC" w:rsidRDefault="1762C924" w14:paraId="4E0253AE" w14:textId="5E21E93A">
      <w:pPr>
        <w:pStyle w:val="Heading1"/>
        <w:numPr>
          <w:ilvl w:val="0"/>
          <w:numId w:val="3"/>
        </w:numPr>
        <w:tabs>
          <w:tab w:val="left" w:pos="432"/>
        </w:tabs>
        <w:suppressAutoHyphens w:val="0"/>
        <w:autoSpaceDN/>
        <w:ind w:left="432" w:hanging="432"/>
        <w:jc w:val="both"/>
        <w:textAlignment w:val="auto"/>
        <w:rPr>
          <w:rFonts w:ascii="Titillium Web SemiBold" w:hAnsi="Titillium Web SemiBold" w:cs="Verdana"/>
          <w:kern w:val="32"/>
        </w:rPr>
      </w:pPr>
      <w:bookmarkStart w:name="_Toc179454154" w:id="73"/>
      <w:r w:rsidRPr="1762C924">
        <w:rPr>
          <w:rFonts w:ascii="Titillium Web SemiBold" w:hAnsi="Titillium Web SemiBold" w:cs="Verdana"/>
          <w:kern w:val="32"/>
        </w:rPr>
        <w:t>LED Indication</w:t>
      </w:r>
      <w:bookmarkEnd w:id="67"/>
      <w:bookmarkEnd w:id="73"/>
    </w:p>
    <w:p w:rsidR="00B2388E" w:rsidRDefault="0019656A" w14:paraId="4A512B5A" w14:textId="693F7F4E">
      <w:pPr>
        <w:pStyle w:val="Standard"/>
        <w:ind w:left="851" w:hanging="426"/>
        <w:jc w:val="both"/>
        <w:rPr>
          <w:rFonts w:ascii="Titillium Web SemiBold" w:hAnsi="Titillium Web SemiBold" w:cs="Verdana"/>
          <w:sz w:val="22"/>
          <w:szCs w:val="22"/>
        </w:rPr>
      </w:pPr>
      <w:r>
        <w:rPr>
          <w:rFonts w:ascii="Titillium Web SemiBold" w:hAnsi="Titillium Web SemiBold" w:cs="Verdana"/>
          <w:sz w:val="22"/>
          <w:szCs w:val="22"/>
        </w:rPr>
        <w:t xml:space="preserve">There are three LED’s </w:t>
      </w:r>
      <w:r w:rsidR="00C6183A">
        <w:rPr>
          <w:rFonts w:ascii="Titillium Web SemiBold" w:hAnsi="Titillium Web SemiBold" w:cs="Verdana"/>
          <w:sz w:val="22"/>
          <w:szCs w:val="22"/>
        </w:rPr>
        <w:t>available</w:t>
      </w:r>
      <w:r>
        <w:rPr>
          <w:rFonts w:ascii="Titillium Web SemiBold" w:hAnsi="Titillium Web SemiBold" w:cs="Verdana"/>
          <w:sz w:val="22"/>
          <w:szCs w:val="22"/>
        </w:rPr>
        <w:t xml:space="preserve"> </w:t>
      </w:r>
      <w:r w:rsidR="000419F5">
        <w:rPr>
          <w:rFonts w:ascii="Titillium Web SemiBold" w:hAnsi="Titillium Web SemiBold" w:cs="Verdana"/>
          <w:sz w:val="22"/>
          <w:szCs w:val="22"/>
        </w:rPr>
        <w:t xml:space="preserve">in </w:t>
      </w:r>
      <w:r>
        <w:rPr>
          <w:rFonts w:ascii="Titillium Web SemiBold" w:hAnsi="Titillium Web SemiBold" w:cs="Verdana"/>
          <w:sz w:val="22"/>
          <w:szCs w:val="22"/>
        </w:rPr>
        <w:t>the device for various indication</w:t>
      </w:r>
      <w:r w:rsidR="00C7704D">
        <w:rPr>
          <w:rFonts w:ascii="Titillium Web SemiBold" w:hAnsi="Titillium Web SemiBold" w:cs="Verdana"/>
          <w:sz w:val="22"/>
          <w:szCs w:val="22"/>
        </w:rPr>
        <w:t>s</w:t>
      </w:r>
      <w:r>
        <w:rPr>
          <w:rFonts w:ascii="Titillium Web SemiBold" w:hAnsi="Titillium Web SemiBold" w:cs="Verdana"/>
          <w:sz w:val="22"/>
          <w:szCs w:val="22"/>
        </w:rPr>
        <w:t>. Details of indication</w:t>
      </w:r>
      <w:r w:rsidR="00C2716C">
        <w:rPr>
          <w:rFonts w:ascii="Titillium Web SemiBold" w:hAnsi="Titillium Web SemiBold" w:cs="Verdana"/>
          <w:sz w:val="22"/>
          <w:szCs w:val="22"/>
        </w:rPr>
        <w:t>s</w:t>
      </w:r>
      <w:r>
        <w:rPr>
          <w:rFonts w:ascii="Titillium Web SemiBold" w:hAnsi="Titillium Web SemiBold" w:cs="Verdana"/>
          <w:sz w:val="22"/>
          <w:szCs w:val="22"/>
        </w:rPr>
        <w:t xml:space="preserve"> as follows</w:t>
      </w:r>
      <w:r w:rsidR="00C2716C">
        <w:rPr>
          <w:rFonts w:ascii="Titillium Web SemiBold" w:hAnsi="Titillium Web SemiBold" w:cs="Verdana"/>
          <w:sz w:val="22"/>
          <w:szCs w:val="22"/>
        </w:rPr>
        <w:t>,</w:t>
      </w:r>
    </w:p>
    <w:p w:rsidR="00B2388E" w:rsidRDefault="00B2388E" w14:paraId="26F9002D" w14:textId="77777777">
      <w:pPr>
        <w:pStyle w:val="Standard"/>
        <w:ind w:left="851" w:hanging="426"/>
        <w:jc w:val="both"/>
        <w:rPr>
          <w:rFonts w:ascii="Titillium Web SemiBold" w:hAnsi="Titillium Web SemiBold" w:cs="Verdana"/>
          <w:sz w:val="22"/>
          <w:szCs w:val="22"/>
        </w:rPr>
      </w:pPr>
    </w:p>
    <w:tbl>
      <w:tblPr>
        <w:tblStyle w:val="GridTable41"/>
        <w:tblW w:w="10411" w:type="dxa"/>
        <w:tblLook w:val="04A0" w:firstRow="1" w:lastRow="0" w:firstColumn="1" w:lastColumn="0" w:noHBand="0" w:noVBand="1"/>
      </w:tblPr>
      <w:tblGrid>
        <w:gridCol w:w="2486"/>
        <w:gridCol w:w="1283"/>
        <w:gridCol w:w="6642"/>
      </w:tblGrid>
      <w:tr w:rsidR="00B2388E" w:rsidTr="3456CADF" w14:paraId="173658F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6" w:type="dxa"/>
          </w:tcPr>
          <w:p w:rsidR="00B2388E" w:rsidRDefault="0019656A" w14:paraId="39888814" w14:textId="77777777">
            <w:pPr>
              <w:pStyle w:val="Standard"/>
              <w:jc w:val="center"/>
              <w:rPr>
                <w:rFonts w:ascii="Titillium Web SemiBold" w:hAnsi="Titillium Web SemiBold"/>
                <w:b w:val="0"/>
                <w:bCs w:val="0"/>
                <w:sz w:val="22"/>
                <w:szCs w:val="22"/>
              </w:rPr>
            </w:pPr>
            <w:r>
              <w:rPr>
                <w:rFonts w:ascii="Titillium Web SemiBold" w:hAnsi="Titillium Web SemiBold"/>
                <w:sz w:val="22"/>
                <w:szCs w:val="22"/>
              </w:rPr>
              <w:t>LED</w:t>
            </w:r>
          </w:p>
        </w:tc>
        <w:tc>
          <w:tcPr>
            <w:tcW w:w="1283" w:type="dxa"/>
            <w:tcBorders>
              <w:left w:val="single" w:color="666666" w:sz="4" w:space="0"/>
            </w:tcBorders>
          </w:tcPr>
          <w:p w:rsidR="00B2388E" w:rsidRDefault="0019656A" w14:paraId="45D936EA" w14:textId="77777777">
            <w:pPr>
              <w:pStyle w:val="Standard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/>
                <w:sz w:val="22"/>
                <w:szCs w:val="22"/>
              </w:rPr>
            </w:pPr>
            <w:r>
              <w:rPr>
                <w:rFonts w:ascii="Titillium Web SemiBold" w:hAnsi="Titillium Web SemiBold"/>
                <w:sz w:val="22"/>
                <w:szCs w:val="22"/>
              </w:rPr>
              <w:t>Condition</w:t>
            </w:r>
          </w:p>
        </w:tc>
        <w:tc>
          <w:tcPr>
            <w:tcW w:w="6642" w:type="dxa"/>
            <w:tcBorders>
              <w:left w:val="single" w:color="666666" w:sz="4" w:space="0"/>
            </w:tcBorders>
          </w:tcPr>
          <w:p w:rsidR="00B2388E" w:rsidRDefault="0019656A" w14:paraId="391C8C12" w14:textId="77777777">
            <w:pPr>
              <w:pStyle w:val="Standard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/>
                <w:sz w:val="22"/>
                <w:szCs w:val="22"/>
              </w:rPr>
            </w:pPr>
            <w:r>
              <w:rPr>
                <w:rFonts w:ascii="Titillium Web SemiBold" w:hAnsi="Titillium Web SemiBold"/>
                <w:sz w:val="22"/>
                <w:szCs w:val="22"/>
              </w:rPr>
              <w:t>Status</w:t>
            </w:r>
          </w:p>
        </w:tc>
      </w:tr>
      <w:tr w:rsidR="00B2388E" w:rsidTr="3456CADF" w14:paraId="76F13EE0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6" w:type="dxa"/>
            <w:tcBorders>
              <w:top w:val="single" w:color="666666" w:sz="4" w:space="0"/>
              <w:left w:val="single" w:color="666666" w:sz="4" w:space="0"/>
              <w:bottom w:val="single" w:color="666666" w:sz="4" w:space="0"/>
              <w:right w:val="single" w:color="666666" w:sz="4" w:space="0"/>
            </w:tcBorders>
            <w:shd w:val="clear" w:color="auto" w:fill="CCCCCC"/>
            <w:vAlign w:val="center"/>
          </w:tcPr>
          <w:p w:rsidR="00B2388E" w:rsidRDefault="0019656A" w14:paraId="1AFEFD8E" w14:textId="77777777">
            <w:pPr>
              <w:pStyle w:val="Standard"/>
              <w:rPr>
                <w:rFonts w:ascii="Titillium Web SemiBold" w:hAnsi="Titillium Web SemiBold"/>
                <w:b w:val="0"/>
                <w:bCs w:val="0"/>
                <w:sz w:val="22"/>
                <w:szCs w:val="22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</w:rPr>
              <w:t>Power LED (Red)</w:t>
            </w:r>
          </w:p>
        </w:tc>
        <w:tc>
          <w:tcPr>
            <w:tcW w:w="1283" w:type="dxa"/>
            <w:tcBorders>
              <w:top w:val="single" w:color="666666" w:sz="4" w:space="0"/>
              <w:left w:val="single" w:color="666666" w:sz="4" w:space="0"/>
              <w:bottom w:val="single" w:color="666666" w:sz="4" w:space="0"/>
              <w:right w:val="single" w:color="666666" w:sz="4" w:space="0"/>
            </w:tcBorders>
            <w:shd w:val="clear" w:color="auto" w:fill="CCCCCC"/>
          </w:tcPr>
          <w:p w:rsidR="00B2388E" w:rsidRDefault="0019656A" w14:paraId="4351E88F" w14:textId="77777777">
            <w:pPr>
              <w:pStyle w:val="Standar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/>
                <w:sz w:val="22"/>
                <w:szCs w:val="22"/>
              </w:rPr>
            </w:pPr>
            <w:r>
              <w:rPr>
                <w:rFonts w:ascii="Titillium Web SemiBold" w:hAnsi="Titillium Web SemiBold"/>
                <w:sz w:val="22"/>
                <w:szCs w:val="22"/>
              </w:rPr>
              <w:t>On</w:t>
            </w:r>
          </w:p>
        </w:tc>
        <w:tc>
          <w:tcPr>
            <w:tcW w:w="6642" w:type="dxa"/>
            <w:tcBorders>
              <w:top w:val="single" w:color="666666" w:sz="4" w:space="0"/>
              <w:left w:val="single" w:color="666666" w:sz="4" w:space="0"/>
              <w:bottom w:val="single" w:color="666666" w:sz="4" w:space="0"/>
              <w:right w:val="single" w:color="666666" w:sz="4" w:space="0"/>
            </w:tcBorders>
            <w:shd w:val="clear" w:color="auto" w:fill="CCCCCC"/>
          </w:tcPr>
          <w:p w:rsidR="00B2388E" w:rsidRDefault="0019656A" w14:paraId="385383BA" w14:textId="77777777">
            <w:pPr>
              <w:pStyle w:val="Standar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/>
                <w:sz w:val="22"/>
                <w:szCs w:val="22"/>
              </w:rPr>
            </w:pPr>
            <w:r>
              <w:rPr>
                <w:rFonts w:ascii="Titillium Web SemiBold" w:hAnsi="Titillium Web SemiBold"/>
                <w:sz w:val="22"/>
                <w:szCs w:val="22"/>
              </w:rPr>
              <w:t>Device Power on</w:t>
            </w:r>
          </w:p>
        </w:tc>
      </w:tr>
      <w:tr w:rsidR="00B2388E" w:rsidTr="3456CADF" w14:paraId="5D4C5713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6" w:type="dxa"/>
            <w:vMerge w:val="restart"/>
            <w:tcBorders>
              <w:top w:val="single" w:color="666666" w:sz="4" w:space="0"/>
              <w:left w:val="single" w:color="666666" w:sz="4" w:space="0"/>
              <w:bottom w:val="single" w:color="666666" w:sz="4" w:space="0"/>
              <w:right w:val="single" w:color="666666" w:sz="4" w:space="0"/>
            </w:tcBorders>
            <w:vAlign w:val="center"/>
          </w:tcPr>
          <w:p w:rsidR="00B2388E" w:rsidP="00D2350C" w:rsidRDefault="006A5D5F" w14:paraId="2005FC15" w14:textId="08526BA3">
            <w:pPr>
              <w:pStyle w:val="Standard"/>
              <w:rPr>
                <w:rFonts w:ascii="Titillium Web SemiBold" w:hAnsi="Titillium Web SemiBold" w:cs="Verdana"/>
                <w:b w:val="0"/>
                <w:bCs w:val="0"/>
                <w:sz w:val="22"/>
                <w:szCs w:val="22"/>
              </w:rPr>
            </w:pPr>
            <w:r>
              <w:rPr>
                <w:rFonts w:ascii="Titillium Web SemiBold" w:hAnsi="Titillium Web SemiBold"/>
                <w:sz w:val="22"/>
                <w:szCs w:val="22"/>
              </w:rPr>
              <w:t>Serial</w:t>
            </w:r>
            <w:r w:rsidR="00D2350C">
              <w:rPr>
                <w:rFonts w:ascii="Titillium Web SemiBold" w:hAnsi="Titillium Web SemiBold"/>
                <w:sz w:val="22"/>
                <w:szCs w:val="22"/>
              </w:rPr>
              <w:t xml:space="preserve"> Communication</w:t>
            </w:r>
            <w:r w:rsidR="0019656A">
              <w:rPr>
                <w:rFonts w:ascii="Titillium Web SemiBold" w:hAnsi="Titillium Web SemiBold"/>
                <w:sz w:val="22"/>
                <w:szCs w:val="22"/>
              </w:rPr>
              <w:t xml:space="preserve"> LED (Green)</w:t>
            </w:r>
          </w:p>
        </w:tc>
        <w:tc>
          <w:tcPr>
            <w:tcW w:w="1283" w:type="dxa"/>
            <w:tcBorders>
              <w:top w:val="single" w:color="666666" w:sz="4" w:space="0"/>
              <w:left w:val="single" w:color="666666" w:sz="4" w:space="0"/>
              <w:bottom w:val="single" w:color="666666" w:sz="4" w:space="0"/>
              <w:right w:val="single" w:color="666666" w:sz="4" w:space="0"/>
            </w:tcBorders>
          </w:tcPr>
          <w:p w:rsidR="00B2388E" w:rsidRDefault="0019656A" w14:paraId="20A469E7" w14:textId="77777777">
            <w:pPr>
              <w:pStyle w:val="Standar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/>
                <w:sz w:val="22"/>
                <w:szCs w:val="22"/>
              </w:rPr>
            </w:pPr>
            <w:r>
              <w:rPr>
                <w:rFonts w:ascii="Titillium Web SemiBold" w:hAnsi="Titillium Web SemiBold"/>
                <w:sz w:val="22"/>
                <w:szCs w:val="22"/>
              </w:rPr>
              <w:t>Fast blink</w:t>
            </w:r>
          </w:p>
        </w:tc>
        <w:tc>
          <w:tcPr>
            <w:tcW w:w="6642" w:type="dxa"/>
            <w:tcBorders>
              <w:top w:val="single" w:color="666666" w:sz="4" w:space="0"/>
              <w:left w:val="single" w:color="666666" w:sz="4" w:space="0"/>
              <w:bottom w:val="single" w:color="666666" w:sz="4" w:space="0"/>
              <w:right w:val="single" w:color="666666" w:sz="4" w:space="0"/>
            </w:tcBorders>
          </w:tcPr>
          <w:p w:rsidR="00B2388E" w:rsidRDefault="0019656A" w14:paraId="641DF3C2" w14:textId="77777777">
            <w:pPr>
              <w:pStyle w:val="Standar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/>
                <w:sz w:val="22"/>
                <w:szCs w:val="22"/>
              </w:rPr>
            </w:pPr>
            <w:r>
              <w:rPr>
                <w:rFonts w:ascii="Titillium Web SemiBold" w:hAnsi="Titillium Web SemiBold"/>
                <w:sz w:val="22"/>
                <w:szCs w:val="22"/>
              </w:rPr>
              <w:t>Modbus communication failure. (500ms - toggling)</w:t>
            </w:r>
          </w:p>
          <w:p w:rsidR="0015278A" w:rsidRDefault="0015278A" w14:paraId="5E7F8634" w14:textId="23B0BF7D">
            <w:pPr>
              <w:pStyle w:val="Standar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/>
                <w:sz w:val="22"/>
                <w:szCs w:val="22"/>
              </w:rPr>
            </w:pPr>
            <w:r>
              <w:rPr>
                <w:rFonts w:ascii="Titillium Web SemiBold" w:hAnsi="Titillium Web SemiBold"/>
                <w:sz w:val="22"/>
                <w:szCs w:val="22"/>
              </w:rPr>
              <w:t>Produce &amp; Consume serial Data processing. (500ms - toggling)</w:t>
            </w:r>
          </w:p>
        </w:tc>
      </w:tr>
      <w:tr w:rsidR="00B2388E" w:rsidTr="3456CADF" w14:paraId="3E3DE1C5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6" w:type="dxa"/>
            <w:vMerge/>
            <w:vAlign w:val="center"/>
          </w:tcPr>
          <w:p w:rsidR="00B2388E" w:rsidRDefault="00B2388E" w14:paraId="54B55A1B" w14:textId="77777777">
            <w:pPr>
              <w:pStyle w:val="Standard"/>
              <w:jc w:val="center"/>
              <w:rPr>
                <w:rFonts w:ascii="Titillium Web SemiBold" w:hAnsi="Titillium Web SemiBold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283" w:type="dxa"/>
            <w:tcBorders>
              <w:top w:val="single" w:color="666666" w:sz="4" w:space="0"/>
              <w:left w:val="single" w:color="666666" w:sz="4" w:space="0"/>
              <w:bottom w:val="single" w:color="666666" w:sz="4" w:space="0"/>
              <w:right w:val="single" w:color="666666" w:sz="4" w:space="0"/>
            </w:tcBorders>
            <w:shd w:val="clear" w:color="auto" w:fill="CCCCCC"/>
          </w:tcPr>
          <w:p w:rsidR="00B2388E" w:rsidRDefault="0019656A" w14:paraId="4C4E8E5B" w14:textId="77777777">
            <w:pPr>
              <w:pStyle w:val="Standar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/>
                <w:sz w:val="22"/>
                <w:szCs w:val="22"/>
              </w:rPr>
            </w:pPr>
            <w:r>
              <w:rPr>
                <w:rFonts w:ascii="Titillium Web SemiBold" w:hAnsi="Titillium Web SemiBold"/>
                <w:sz w:val="22"/>
                <w:szCs w:val="22"/>
              </w:rPr>
              <w:t>Slow blink</w:t>
            </w:r>
          </w:p>
        </w:tc>
        <w:tc>
          <w:tcPr>
            <w:tcW w:w="6642" w:type="dxa"/>
            <w:tcBorders>
              <w:top w:val="single" w:color="666666" w:sz="4" w:space="0"/>
              <w:left w:val="single" w:color="666666" w:sz="4" w:space="0"/>
              <w:bottom w:val="single" w:color="666666" w:sz="4" w:space="0"/>
              <w:right w:val="single" w:color="666666" w:sz="4" w:space="0"/>
            </w:tcBorders>
            <w:shd w:val="clear" w:color="auto" w:fill="CCCCCC"/>
          </w:tcPr>
          <w:p w:rsidR="0015278A" w:rsidP="4F81AC25" w:rsidRDefault="0019656A" w14:paraId="7CB81D02" w14:textId="517F9BB5">
            <w:pPr>
              <w:pStyle w:val="Standar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/>
                <w:sz w:val="22"/>
                <w:szCs w:val="22"/>
                <w:lang w:val="en-US"/>
              </w:rPr>
            </w:pPr>
            <w:r w:rsidRPr="4F81AC25">
              <w:rPr>
                <w:rFonts w:ascii="Titillium Web SemiBold" w:hAnsi="Titillium Web SemiBold"/>
                <w:sz w:val="22"/>
                <w:szCs w:val="22"/>
                <w:lang w:val="en-US"/>
              </w:rPr>
              <w:t>When Modbus client</w:t>
            </w:r>
            <w:r w:rsidR="0015278A">
              <w:rPr>
                <w:rFonts w:ascii="Titillium Web SemiBold" w:hAnsi="Titillium Web SemiBold"/>
                <w:sz w:val="22"/>
                <w:szCs w:val="22"/>
                <w:lang w:val="en-US"/>
              </w:rPr>
              <w:t xml:space="preserve"> / Produce &amp; Consume</w:t>
            </w:r>
            <w:r w:rsidRPr="4F81AC25">
              <w:rPr>
                <w:rFonts w:ascii="Titillium Web SemiBold" w:hAnsi="Titillium Web SemiBold"/>
                <w:sz w:val="22"/>
                <w:szCs w:val="22"/>
                <w:lang w:val="en-US"/>
              </w:rPr>
              <w:t xml:space="preserve"> is activated and running. (1000ms - toggling)</w:t>
            </w:r>
          </w:p>
        </w:tc>
      </w:tr>
      <w:tr w:rsidR="00B2388E" w:rsidTr="3456CADF" w14:paraId="7133F481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6" w:type="dxa"/>
            <w:vMerge/>
            <w:vAlign w:val="center"/>
          </w:tcPr>
          <w:p w:rsidR="00B2388E" w:rsidRDefault="00B2388E" w14:paraId="670B08C6" w14:textId="77777777">
            <w:pPr>
              <w:pStyle w:val="Standard"/>
              <w:jc w:val="center"/>
              <w:rPr>
                <w:rFonts w:ascii="Titillium Web SemiBold" w:hAnsi="Titillium Web SemiBold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283" w:type="dxa"/>
            <w:tcBorders>
              <w:top w:val="single" w:color="666666" w:sz="4" w:space="0"/>
              <w:left w:val="single" w:color="666666" w:sz="4" w:space="0"/>
              <w:bottom w:val="single" w:color="666666" w:sz="4" w:space="0"/>
              <w:right w:val="single" w:color="666666" w:sz="4" w:space="0"/>
            </w:tcBorders>
          </w:tcPr>
          <w:p w:rsidR="00B2388E" w:rsidRDefault="0019656A" w14:paraId="2D5C7557" w14:textId="77777777">
            <w:pPr>
              <w:pStyle w:val="Standar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/>
                <w:sz w:val="22"/>
                <w:szCs w:val="22"/>
              </w:rPr>
            </w:pPr>
            <w:r>
              <w:rPr>
                <w:rFonts w:ascii="Titillium Web SemiBold" w:hAnsi="Titillium Web SemiBold"/>
                <w:sz w:val="22"/>
                <w:szCs w:val="22"/>
              </w:rPr>
              <w:t>Solid state</w:t>
            </w:r>
          </w:p>
        </w:tc>
        <w:tc>
          <w:tcPr>
            <w:tcW w:w="6642" w:type="dxa"/>
            <w:tcBorders>
              <w:top w:val="single" w:color="666666" w:sz="4" w:space="0"/>
              <w:left w:val="single" w:color="666666" w:sz="4" w:space="0"/>
              <w:bottom w:val="single" w:color="666666" w:sz="4" w:space="0"/>
              <w:right w:val="single" w:color="666666" w:sz="4" w:space="0"/>
            </w:tcBorders>
          </w:tcPr>
          <w:p w:rsidR="00B2388E" w:rsidRDefault="0019656A" w14:paraId="4F0E432D" w14:textId="77777777">
            <w:pPr>
              <w:pStyle w:val="Standar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/>
                <w:sz w:val="22"/>
                <w:szCs w:val="22"/>
              </w:rPr>
            </w:pPr>
            <w:r>
              <w:rPr>
                <w:rFonts w:ascii="Titillium Web SemiBold" w:hAnsi="Titillium Web SemiBold"/>
                <w:sz w:val="22"/>
                <w:szCs w:val="22"/>
              </w:rPr>
              <w:t>Firmware upgrade process</w:t>
            </w:r>
          </w:p>
        </w:tc>
      </w:tr>
      <w:tr w:rsidR="00B2388E" w:rsidTr="3456CADF" w14:paraId="33DBE9D9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6" w:type="dxa"/>
            <w:vMerge/>
            <w:vAlign w:val="center"/>
          </w:tcPr>
          <w:p w:rsidR="00B2388E" w:rsidRDefault="00B2388E" w14:paraId="7137ECED" w14:textId="77777777">
            <w:pPr>
              <w:pStyle w:val="Standard"/>
              <w:jc w:val="center"/>
              <w:rPr>
                <w:rFonts w:ascii="Titillium Web SemiBold" w:hAnsi="Titillium Web SemiBold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283" w:type="dxa"/>
            <w:tcBorders>
              <w:top w:val="single" w:color="666666" w:sz="4" w:space="0"/>
              <w:left w:val="single" w:color="666666" w:sz="4" w:space="0"/>
              <w:bottom w:val="single" w:color="666666" w:sz="4" w:space="0"/>
              <w:right w:val="single" w:color="666666" w:sz="4" w:space="0"/>
            </w:tcBorders>
          </w:tcPr>
          <w:p w:rsidR="00B2388E" w:rsidRDefault="0019656A" w14:paraId="098927E1" w14:textId="77777777">
            <w:pPr>
              <w:pStyle w:val="Standar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/>
                <w:sz w:val="22"/>
                <w:szCs w:val="22"/>
              </w:rPr>
            </w:pPr>
            <w:r>
              <w:rPr>
                <w:rFonts w:ascii="Titillium Web SemiBold" w:hAnsi="Titillium Web SemiBold"/>
                <w:sz w:val="22"/>
                <w:szCs w:val="22"/>
              </w:rPr>
              <w:t>Off</w:t>
            </w:r>
          </w:p>
        </w:tc>
        <w:tc>
          <w:tcPr>
            <w:tcW w:w="6642" w:type="dxa"/>
            <w:tcBorders>
              <w:top w:val="single" w:color="666666" w:sz="4" w:space="0"/>
              <w:left w:val="single" w:color="666666" w:sz="4" w:space="0"/>
              <w:bottom w:val="single" w:color="666666" w:sz="4" w:space="0"/>
              <w:right w:val="single" w:color="666666" w:sz="4" w:space="0"/>
            </w:tcBorders>
          </w:tcPr>
          <w:p w:rsidR="00B2388E" w:rsidRDefault="0019656A" w14:paraId="6DCB85E1" w14:textId="77777777">
            <w:pPr>
              <w:pStyle w:val="Standar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/>
                <w:sz w:val="22"/>
                <w:szCs w:val="22"/>
              </w:rPr>
            </w:pPr>
            <w:r>
              <w:rPr>
                <w:rFonts w:ascii="Titillium Web SemiBold" w:hAnsi="Titillium Web SemiBold"/>
                <w:sz w:val="22"/>
                <w:szCs w:val="22"/>
              </w:rPr>
              <w:t>Modbus client is stopped or deactivated</w:t>
            </w:r>
          </w:p>
        </w:tc>
      </w:tr>
      <w:tr w:rsidR="00B2388E" w:rsidTr="3456CADF" w14:paraId="5DA8C1F2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6" w:type="dxa"/>
            <w:vMerge w:val="restart"/>
            <w:tcBorders>
              <w:top w:val="single" w:color="666666" w:sz="4" w:space="0"/>
              <w:left w:val="single" w:color="666666" w:sz="4" w:space="0"/>
              <w:bottom w:val="single" w:color="666666" w:sz="4" w:space="0"/>
              <w:right w:val="single" w:color="666666" w:sz="4" w:space="0"/>
            </w:tcBorders>
            <w:shd w:val="clear" w:color="auto" w:fill="CCCCCC"/>
            <w:vAlign w:val="center"/>
          </w:tcPr>
          <w:p w:rsidR="00B2388E" w:rsidRDefault="0019656A" w14:paraId="16A6ECE5" w14:textId="77777777">
            <w:pPr>
              <w:pStyle w:val="Standard"/>
              <w:rPr>
                <w:rFonts w:ascii="Titillium Web SemiBold" w:hAnsi="Titillium Web SemiBold" w:cs="Verdana"/>
                <w:b w:val="0"/>
                <w:bCs w:val="0"/>
                <w:sz w:val="22"/>
                <w:szCs w:val="22"/>
              </w:rPr>
            </w:pPr>
            <w:r>
              <w:rPr>
                <w:rFonts w:ascii="Titillium Web SemiBold" w:hAnsi="Titillium Web SemiBold" w:cs="Verdana"/>
                <w:sz w:val="22"/>
                <w:szCs w:val="22"/>
              </w:rPr>
              <w:t>Cloud Communication LED (Green)</w:t>
            </w:r>
          </w:p>
        </w:tc>
        <w:tc>
          <w:tcPr>
            <w:tcW w:w="1283" w:type="dxa"/>
            <w:tcBorders>
              <w:top w:val="single" w:color="666666" w:sz="4" w:space="0"/>
              <w:left w:val="single" w:color="666666" w:sz="4" w:space="0"/>
              <w:bottom w:val="single" w:color="666666" w:sz="4" w:space="0"/>
              <w:right w:val="single" w:color="666666" w:sz="4" w:space="0"/>
            </w:tcBorders>
            <w:shd w:val="clear" w:color="auto" w:fill="CCCCCC"/>
            <w:vAlign w:val="center"/>
          </w:tcPr>
          <w:p w:rsidR="00B2388E" w:rsidRDefault="0019656A" w14:paraId="1CDAD679" w14:textId="77777777">
            <w:pPr>
              <w:pStyle w:val="Standar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/>
                <w:sz w:val="22"/>
                <w:szCs w:val="22"/>
              </w:rPr>
            </w:pPr>
            <w:r>
              <w:rPr>
                <w:rFonts w:ascii="Titillium Web SemiBold" w:hAnsi="Titillium Web SemiBold"/>
                <w:sz w:val="22"/>
                <w:szCs w:val="22"/>
              </w:rPr>
              <w:t>Fast blink</w:t>
            </w:r>
          </w:p>
        </w:tc>
        <w:tc>
          <w:tcPr>
            <w:tcW w:w="6642" w:type="dxa"/>
            <w:tcBorders>
              <w:top w:val="single" w:color="666666" w:sz="4" w:space="0"/>
              <w:left w:val="single" w:color="666666" w:sz="4" w:space="0"/>
              <w:bottom w:val="single" w:color="666666" w:sz="4" w:space="0"/>
              <w:right w:val="single" w:color="666666" w:sz="4" w:space="0"/>
            </w:tcBorders>
            <w:shd w:val="clear" w:color="auto" w:fill="CCCCCC"/>
          </w:tcPr>
          <w:p w:rsidR="00B2388E" w:rsidRDefault="0019656A" w14:paraId="1262AC2A" w14:textId="77777777">
            <w:pPr>
              <w:pStyle w:val="Standar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/>
                <w:sz w:val="22"/>
                <w:szCs w:val="22"/>
              </w:rPr>
            </w:pPr>
            <w:r>
              <w:rPr>
                <w:rFonts w:ascii="Titillium Web SemiBold" w:hAnsi="Titillium Web SemiBold"/>
                <w:sz w:val="22"/>
                <w:szCs w:val="22"/>
              </w:rPr>
              <w:t xml:space="preserve">Registered to the network and IP address is attained </w:t>
            </w:r>
          </w:p>
          <w:p w:rsidR="00B2388E" w:rsidRDefault="0019656A" w14:paraId="6E737051" w14:textId="77777777">
            <w:pPr>
              <w:pStyle w:val="Standar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/>
                <w:sz w:val="22"/>
                <w:szCs w:val="22"/>
              </w:rPr>
            </w:pPr>
            <w:r>
              <w:rPr>
                <w:rFonts w:ascii="Titillium Web SemiBold" w:hAnsi="Titillium Web SemiBold"/>
                <w:sz w:val="22"/>
                <w:szCs w:val="22"/>
              </w:rPr>
              <w:t>(500ms - toggling)</w:t>
            </w:r>
          </w:p>
        </w:tc>
      </w:tr>
      <w:tr w:rsidR="00B2388E" w:rsidTr="3456CADF" w14:paraId="47F4A142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6" w:type="dxa"/>
            <w:vMerge/>
          </w:tcPr>
          <w:p w:rsidR="00B2388E" w:rsidRDefault="00B2388E" w14:paraId="2E2537C2" w14:textId="77777777">
            <w:pPr>
              <w:pStyle w:val="Standard"/>
              <w:jc w:val="both"/>
              <w:rPr>
                <w:rFonts w:ascii="Titillium Web SemiBold" w:hAnsi="Titillium Web SemiBold"/>
                <w:sz w:val="22"/>
                <w:szCs w:val="22"/>
              </w:rPr>
            </w:pPr>
          </w:p>
        </w:tc>
        <w:tc>
          <w:tcPr>
            <w:tcW w:w="1283" w:type="dxa"/>
            <w:tcBorders>
              <w:top w:val="single" w:color="666666" w:sz="4" w:space="0"/>
              <w:left w:val="single" w:color="666666" w:sz="4" w:space="0"/>
              <w:bottom w:val="single" w:color="666666" w:sz="4" w:space="0"/>
              <w:right w:val="single" w:color="666666" w:sz="4" w:space="0"/>
            </w:tcBorders>
          </w:tcPr>
          <w:p w:rsidR="00B2388E" w:rsidRDefault="0019656A" w14:paraId="64D8D4F5" w14:textId="77777777">
            <w:pPr>
              <w:pStyle w:val="Standar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/>
                <w:sz w:val="22"/>
                <w:szCs w:val="22"/>
              </w:rPr>
            </w:pPr>
            <w:r>
              <w:rPr>
                <w:rFonts w:ascii="Titillium Web SemiBold" w:hAnsi="Titillium Web SemiBold"/>
                <w:sz w:val="22"/>
                <w:szCs w:val="22"/>
              </w:rPr>
              <w:t>Slow blink</w:t>
            </w:r>
          </w:p>
        </w:tc>
        <w:tc>
          <w:tcPr>
            <w:tcW w:w="6642" w:type="dxa"/>
            <w:tcBorders>
              <w:top w:val="single" w:color="666666" w:sz="4" w:space="0"/>
              <w:left w:val="single" w:color="666666" w:sz="4" w:space="0"/>
              <w:bottom w:val="single" w:color="666666" w:sz="4" w:space="0"/>
              <w:right w:val="single" w:color="666666" w:sz="4" w:space="0"/>
            </w:tcBorders>
          </w:tcPr>
          <w:p w:rsidR="00B2388E" w:rsidP="3456CADF" w:rsidRDefault="1762C924" w14:paraId="6D6E9FC8" w14:textId="42AB6CB5">
            <w:pPr>
              <w:pStyle w:val="Standar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/>
                <w:sz w:val="22"/>
                <w:szCs w:val="22"/>
                <w:lang w:val="en-US"/>
              </w:rPr>
            </w:pPr>
            <w:r w:rsidRPr="3456CADF">
              <w:rPr>
                <w:rFonts w:ascii="Titillium Web SemiBold" w:hAnsi="Titillium Web SemiBold"/>
                <w:sz w:val="22"/>
                <w:szCs w:val="22"/>
                <w:lang w:val="en-US"/>
              </w:rPr>
              <w:t xml:space="preserve">Registered to the </w:t>
            </w:r>
            <w:proofErr w:type="spellStart"/>
            <w:r w:rsidRPr="3456CADF">
              <w:rPr>
                <w:rFonts w:ascii="Titillium Web SemiBold" w:hAnsi="Titillium Web SemiBold"/>
                <w:sz w:val="22"/>
                <w:szCs w:val="22"/>
                <w:lang w:val="en-US"/>
              </w:rPr>
              <w:t>Pre</w:t>
            </w:r>
            <w:r w:rsidRPr="3456CADF" w:rsidR="32B8D3BF">
              <w:rPr>
                <w:rFonts w:ascii="Titillium Web SemiBold" w:hAnsi="Titillium Web SemiBold"/>
                <w:sz w:val="22"/>
                <w:szCs w:val="22"/>
                <w:lang w:val="en-US"/>
              </w:rPr>
              <w:t>c</w:t>
            </w:r>
            <w:r w:rsidRPr="3456CADF">
              <w:rPr>
                <w:rFonts w:ascii="Titillium Web SemiBold" w:hAnsi="Titillium Web SemiBold"/>
                <w:sz w:val="22"/>
                <w:szCs w:val="22"/>
                <w:lang w:val="en-US"/>
              </w:rPr>
              <w:t>iCloud</w:t>
            </w:r>
            <w:proofErr w:type="spellEnd"/>
            <w:r w:rsidRPr="3456CADF">
              <w:rPr>
                <w:rFonts w:ascii="Titillium Web SemiBold" w:hAnsi="Titillium Web SemiBold"/>
                <w:sz w:val="22"/>
                <w:szCs w:val="22"/>
                <w:lang w:val="en-US"/>
              </w:rPr>
              <w:t xml:space="preserve"> and internet is available</w:t>
            </w:r>
          </w:p>
        </w:tc>
      </w:tr>
      <w:tr w:rsidR="00B2388E" w:rsidTr="3456CADF" w14:paraId="2F2C8951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6" w:type="dxa"/>
            <w:vMerge/>
          </w:tcPr>
          <w:p w:rsidR="00B2388E" w:rsidRDefault="00B2388E" w14:paraId="0EDB4682" w14:textId="77777777">
            <w:pPr>
              <w:pStyle w:val="Standard"/>
              <w:jc w:val="both"/>
              <w:rPr>
                <w:rFonts w:ascii="Titillium Web SemiBold" w:hAnsi="Titillium Web SemiBold"/>
                <w:sz w:val="22"/>
                <w:szCs w:val="22"/>
              </w:rPr>
            </w:pPr>
          </w:p>
        </w:tc>
        <w:tc>
          <w:tcPr>
            <w:tcW w:w="1283" w:type="dxa"/>
            <w:tcBorders>
              <w:top w:val="single" w:color="666666" w:sz="4" w:space="0"/>
              <w:left w:val="single" w:color="666666" w:sz="4" w:space="0"/>
              <w:bottom w:val="single" w:color="666666" w:sz="4" w:space="0"/>
              <w:right w:val="single" w:color="666666" w:sz="4" w:space="0"/>
            </w:tcBorders>
            <w:shd w:val="clear" w:color="auto" w:fill="CCCCCC"/>
          </w:tcPr>
          <w:p w:rsidR="00B2388E" w:rsidRDefault="0019656A" w14:paraId="0D2CA16D" w14:textId="77777777">
            <w:pPr>
              <w:pStyle w:val="Standar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/>
                <w:sz w:val="22"/>
                <w:szCs w:val="22"/>
              </w:rPr>
            </w:pPr>
            <w:r>
              <w:rPr>
                <w:rFonts w:ascii="Titillium Web SemiBold" w:hAnsi="Titillium Web SemiBold"/>
                <w:sz w:val="22"/>
                <w:szCs w:val="22"/>
              </w:rPr>
              <w:t>Solid state</w:t>
            </w:r>
          </w:p>
        </w:tc>
        <w:tc>
          <w:tcPr>
            <w:tcW w:w="6642" w:type="dxa"/>
            <w:tcBorders>
              <w:top w:val="single" w:color="666666" w:sz="4" w:space="0"/>
              <w:left w:val="single" w:color="666666" w:sz="4" w:space="0"/>
              <w:bottom w:val="single" w:color="666666" w:sz="4" w:space="0"/>
              <w:right w:val="single" w:color="666666" w:sz="4" w:space="0"/>
            </w:tcBorders>
            <w:shd w:val="clear" w:color="auto" w:fill="CCCCCC"/>
          </w:tcPr>
          <w:p w:rsidR="00B2388E" w:rsidRDefault="0019656A" w14:paraId="04398EEB" w14:textId="77777777">
            <w:pPr>
              <w:pStyle w:val="Standar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/>
                <w:sz w:val="22"/>
                <w:szCs w:val="22"/>
              </w:rPr>
            </w:pPr>
            <w:r>
              <w:rPr>
                <w:rFonts w:ascii="Titillium Web SemiBold" w:hAnsi="Titillium Web SemiBold"/>
                <w:sz w:val="22"/>
                <w:szCs w:val="22"/>
              </w:rPr>
              <w:t>Firmware upgrade process</w:t>
            </w:r>
          </w:p>
        </w:tc>
      </w:tr>
      <w:tr w:rsidR="00B2388E" w:rsidTr="3456CADF" w14:paraId="581FDF8E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6" w:type="dxa"/>
            <w:vMerge/>
          </w:tcPr>
          <w:p w:rsidR="00B2388E" w:rsidRDefault="00B2388E" w14:paraId="5A9CA7E4" w14:textId="77777777">
            <w:pPr>
              <w:pStyle w:val="Standard"/>
              <w:jc w:val="both"/>
              <w:rPr>
                <w:rFonts w:ascii="Titillium Web SemiBold" w:hAnsi="Titillium Web SemiBold"/>
                <w:sz w:val="22"/>
                <w:szCs w:val="22"/>
              </w:rPr>
            </w:pPr>
          </w:p>
        </w:tc>
        <w:tc>
          <w:tcPr>
            <w:tcW w:w="1283" w:type="dxa"/>
            <w:tcBorders>
              <w:top w:val="single" w:color="666666" w:sz="4" w:space="0"/>
              <w:left w:val="single" w:color="666666" w:sz="4" w:space="0"/>
              <w:bottom w:val="single" w:color="666666" w:sz="4" w:space="0"/>
              <w:right w:val="single" w:color="666666" w:sz="4" w:space="0"/>
            </w:tcBorders>
            <w:shd w:val="clear" w:color="auto" w:fill="CCCCCC"/>
          </w:tcPr>
          <w:p w:rsidR="00B2388E" w:rsidRDefault="0019656A" w14:paraId="46E1A9E6" w14:textId="77777777">
            <w:pPr>
              <w:pStyle w:val="Standar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/>
                <w:sz w:val="22"/>
                <w:szCs w:val="22"/>
              </w:rPr>
            </w:pPr>
            <w:r>
              <w:rPr>
                <w:rFonts w:ascii="Titillium Web SemiBold" w:hAnsi="Titillium Web SemiBold"/>
                <w:sz w:val="22"/>
                <w:szCs w:val="22"/>
              </w:rPr>
              <w:t>Off</w:t>
            </w:r>
          </w:p>
        </w:tc>
        <w:tc>
          <w:tcPr>
            <w:tcW w:w="6642" w:type="dxa"/>
            <w:tcBorders>
              <w:top w:val="single" w:color="666666" w:sz="4" w:space="0"/>
              <w:left w:val="single" w:color="666666" w:sz="4" w:space="0"/>
              <w:bottom w:val="single" w:color="666666" w:sz="4" w:space="0"/>
              <w:right w:val="single" w:color="666666" w:sz="4" w:space="0"/>
            </w:tcBorders>
            <w:shd w:val="clear" w:color="auto" w:fill="CCCCCC"/>
          </w:tcPr>
          <w:p w:rsidR="00B2388E" w:rsidRDefault="0019656A" w14:paraId="5A3FAEC0" w14:textId="77777777">
            <w:pPr>
              <w:pStyle w:val="Standar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 Web SemiBold" w:hAnsi="Titillium Web SemiBold"/>
                <w:sz w:val="22"/>
                <w:szCs w:val="22"/>
              </w:rPr>
            </w:pPr>
            <w:r>
              <w:rPr>
                <w:rFonts w:ascii="Titillium Web SemiBold" w:hAnsi="Titillium Web SemiBold"/>
                <w:sz w:val="22"/>
                <w:szCs w:val="22"/>
              </w:rPr>
              <w:t>Not registered to the network</w:t>
            </w:r>
          </w:p>
        </w:tc>
      </w:tr>
    </w:tbl>
    <w:p w:rsidR="00B2388E" w:rsidRDefault="00B2388E" w14:paraId="59D02253" w14:textId="77777777">
      <w:pPr>
        <w:pStyle w:val="Standard"/>
        <w:jc w:val="both"/>
        <w:rPr>
          <w:rFonts w:ascii="Titillium Web SemiBold" w:hAnsi="Titillium Web SemiBold"/>
          <w:sz w:val="20"/>
          <w:szCs w:val="20"/>
        </w:rPr>
      </w:pPr>
    </w:p>
    <w:p w:rsidRPr="0019656A" w:rsidR="00B2388E" w:rsidP="00EA46FC" w:rsidRDefault="1762C924" w14:paraId="43C50A84" w14:textId="6C2641E2">
      <w:pPr>
        <w:pStyle w:val="Heading1"/>
        <w:numPr>
          <w:ilvl w:val="0"/>
          <w:numId w:val="3"/>
        </w:numPr>
        <w:tabs>
          <w:tab w:val="left" w:pos="432"/>
        </w:tabs>
        <w:suppressAutoHyphens w:val="0"/>
        <w:autoSpaceDN/>
        <w:ind w:left="432" w:hanging="432"/>
        <w:jc w:val="both"/>
        <w:textAlignment w:val="auto"/>
        <w:rPr>
          <w:rFonts w:ascii="Titillium Web SemiBold" w:hAnsi="Titillium Web SemiBold" w:cs="Verdana"/>
          <w:kern w:val="32"/>
        </w:rPr>
      </w:pPr>
      <w:r w:rsidRPr="0019656A">
        <w:rPr>
          <w:rFonts w:ascii="Titillium Web SemiBold" w:hAnsi="Titillium Web SemiBold" w:cs="Verdana"/>
          <w:kern w:val="32"/>
        </w:rPr>
        <w:t xml:space="preserve"> </w:t>
      </w:r>
      <w:bookmarkStart w:name="_Toc179454155" w:id="74"/>
      <w:r w:rsidR="002873C2">
        <w:rPr>
          <w:rFonts w:ascii="Titillium Web SemiBold" w:hAnsi="Titillium Web SemiBold" w:cs="Verdana"/>
          <w:kern w:val="32"/>
        </w:rPr>
        <w:t>FAQ</w:t>
      </w:r>
      <w:bookmarkEnd w:id="74"/>
    </w:p>
    <w:p w:rsidR="00B2388E" w:rsidP="00EA46FC" w:rsidRDefault="0019656A" w14:paraId="7931540C" w14:textId="77777777">
      <w:pPr>
        <w:pStyle w:val="Caption"/>
        <w:numPr>
          <w:ilvl w:val="0"/>
          <w:numId w:val="9"/>
        </w:numPr>
        <w:tabs>
          <w:tab w:val="clear" w:pos="840"/>
          <w:tab w:val="left" w:pos="709"/>
        </w:tabs>
        <w:ind w:left="1418"/>
        <w:jc w:val="both"/>
        <w:rPr>
          <w:rFonts w:ascii="Titillium Web SemiBold" w:hAnsi="Titillium Web SemiBold" w:cs="Verdana"/>
          <w:sz w:val="22"/>
          <w:szCs w:val="22"/>
        </w:rPr>
      </w:pPr>
      <w:r>
        <w:rPr>
          <w:rFonts w:ascii="Titillium Web SemiBold" w:hAnsi="Titillium Web SemiBold" w:cs="Verdana"/>
          <w:i w:val="0"/>
          <w:iCs w:val="0"/>
          <w:sz w:val="22"/>
          <w:szCs w:val="22"/>
        </w:rPr>
        <w:t>Why power LED is off?</w:t>
      </w:r>
    </w:p>
    <w:p w:rsidRPr="00724AAE" w:rsidR="00B2388E" w:rsidP="006166B0" w:rsidRDefault="006166B0" w14:paraId="7472585A" w14:textId="7E7B5651">
      <w:pPr>
        <w:pStyle w:val="Caption"/>
        <w:tabs>
          <w:tab w:val="left" w:pos="709"/>
        </w:tabs>
        <w:jc w:val="both"/>
        <w:rPr>
          <w:rFonts w:ascii="Titillium Web SemiBold" w:hAnsi="Titillium Web SemiBold" w:cs="Verdana"/>
          <w:i w:val="0"/>
          <w:iCs w:val="0"/>
          <w:sz w:val="22"/>
          <w:szCs w:val="22"/>
        </w:rPr>
      </w:pPr>
      <w:r>
        <w:rPr>
          <w:rFonts w:ascii="Titillium Web SemiBold" w:hAnsi="Titillium Web SemiBold" w:cs="Verdana"/>
          <w:i w:val="0"/>
          <w:iCs w:val="0"/>
          <w:sz w:val="22"/>
          <w:szCs w:val="22"/>
        </w:rPr>
        <w:tab/>
      </w:r>
      <w:r>
        <w:rPr>
          <w:rFonts w:ascii="Titillium Web SemiBold" w:hAnsi="Titillium Web SemiBold" w:cs="Verdana"/>
          <w:i w:val="0"/>
          <w:iCs w:val="0"/>
          <w:sz w:val="22"/>
          <w:szCs w:val="22"/>
        </w:rPr>
        <w:tab/>
      </w:r>
      <w:r>
        <w:rPr>
          <w:rFonts w:ascii="Titillium Web SemiBold" w:hAnsi="Titillium Web SemiBold" w:cs="Verdana"/>
          <w:i w:val="0"/>
          <w:iCs w:val="0"/>
          <w:sz w:val="22"/>
          <w:szCs w:val="22"/>
        </w:rPr>
        <w:tab/>
      </w:r>
      <w:r w:rsidRPr="00724AAE">
        <w:rPr>
          <w:rFonts w:ascii="Titillium Web SemiBold" w:hAnsi="Titillium Web SemiBold" w:cs="Verdana"/>
          <w:i w:val="0"/>
          <w:iCs w:val="0"/>
          <w:sz w:val="22"/>
          <w:szCs w:val="22"/>
        </w:rPr>
        <w:t>Please check the device power supply have 12 V</w:t>
      </w:r>
      <w:r w:rsidR="00226960">
        <w:rPr>
          <w:rFonts w:ascii="Titillium Web SemiBold" w:hAnsi="Titillium Web SemiBold" w:cs="Verdana"/>
          <w:i w:val="0"/>
          <w:iCs w:val="0"/>
          <w:sz w:val="22"/>
          <w:szCs w:val="22"/>
        </w:rPr>
        <w:t>.</w:t>
      </w:r>
      <w:r w:rsidRPr="00724AAE">
        <w:rPr>
          <w:rFonts w:ascii="Titillium Web SemiBold" w:hAnsi="Titillium Web SemiBold" w:cs="Verdana"/>
          <w:i w:val="0"/>
          <w:iCs w:val="0"/>
          <w:sz w:val="22"/>
          <w:szCs w:val="22"/>
        </w:rPr>
        <w:tab/>
      </w:r>
    </w:p>
    <w:p w:rsidRPr="00724AAE" w:rsidR="00B2388E" w:rsidP="00EA46FC" w:rsidRDefault="0019656A" w14:paraId="61B4689C" w14:textId="77777777">
      <w:pPr>
        <w:pStyle w:val="Caption"/>
        <w:numPr>
          <w:ilvl w:val="0"/>
          <w:numId w:val="9"/>
        </w:numPr>
        <w:tabs>
          <w:tab w:val="clear" w:pos="840"/>
          <w:tab w:val="left" w:pos="709"/>
        </w:tabs>
        <w:ind w:left="1418"/>
        <w:jc w:val="both"/>
        <w:rPr>
          <w:rFonts w:ascii="Titillium Web SemiBold" w:hAnsi="Titillium Web SemiBold" w:cs="Verdana"/>
          <w:i w:val="0"/>
          <w:iCs w:val="0"/>
          <w:sz w:val="22"/>
          <w:szCs w:val="22"/>
          <w:lang w:val="en-US"/>
        </w:rPr>
      </w:pPr>
      <w:r w:rsidRPr="5455787F">
        <w:rPr>
          <w:rFonts w:ascii="Titillium Web SemiBold" w:hAnsi="Titillium Web SemiBold" w:cs="Verdana"/>
          <w:i w:val="0"/>
          <w:iCs w:val="0"/>
          <w:sz w:val="22"/>
          <w:szCs w:val="22"/>
          <w:lang w:val="en-US"/>
        </w:rPr>
        <w:t>Why Cloud communication LED is off?</w:t>
      </w:r>
    </w:p>
    <w:p w:rsidRPr="00724AAE" w:rsidR="00B2388E" w:rsidP="5455787F" w:rsidRDefault="006166B0" w14:paraId="611E0282" w14:textId="23B1F5D7">
      <w:pPr>
        <w:pStyle w:val="Caption"/>
        <w:tabs>
          <w:tab w:val="left" w:pos="709"/>
        </w:tabs>
        <w:jc w:val="both"/>
        <w:rPr>
          <w:rFonts w:ascii="Titillium Web SemiBold" w:hAnsi="Titillium Web SemiBold"/>
          <w:i w:val="0"/>
          <w:iCs w:val="0"/>
          <w:sz w:val="22"/>
          <w:szCs w:val="22"/>
          <w:lang w:val="en-US"/>
        </w:rPr>
      </w:pPr>
      <w:r>
        <w:rPr>
          <w:rFonts w:ascii="Titillium Web SemiBold" w:hAnsi="Titillium Web SemiBold"/>
          <w:i w:val="0"/>
          <w:iCs w:val="0"/>
          <w:sz w:val="22"/>
          <w:szCs w:val="22"/>
        </w:rPr>
        <w:tab/>
      </w:r>
      <w:r>
        <w:rPr>
          <w:rFonts w:ascii="Titillium Web SemiBold" w:hAnsi="Titillium Web SemiBold"/>
          <w:i w:val="0"/>
          <w:iCs w:val="0"/>
          <w:sz w:val="22"/>
          <w:szCs w:val="22"/>
        </w:rPr>
        <w:tab/>
      </w:r>
      <w:r>
        <w:rPr>
          <w:rFonts w:ascii="Titillium Web SemiBold" w:hAnsi="Titillium Web SemiBold"/>
          <w:i w:val="0"/>
          <w:iCs w:val="0"/>
          <w:sz w:val="22"/>
          <w:szCs w:val="22"/>
        </w:rPr>
        <w:tab/>
      </w:r>
      <w:r w:rsidRPr="5455787F" w:rsidR="1762C924">
        <w:rPr>
          <w:rFonts w:ascii="Titillium Web SemiBold" w:hAnsi="Titillium Web SemiBold"/>
          <w:i w:val="0"/>
          <w:iCs w:val="0"/>
          <w:sz w:val="22"/>
          <w:szCs w:val="22"/>
          <w:lang w:val="en-US"/>
        </w:rPr>
        <w:t>When network is not registered, or internet is not available</w:t>
      </w:r>
      <w:r w:rsidRPr="5455787F" w:rsidR="00226960">
        <w:rPr>
          <w:rFonts w:ascii="Titillium Web SemiBold" w:hAnsi="Titillium Web SemiBold"/>
          <w:i w:val="0"/>
          <w:iCs w:val="0"/>
          <w:sz w:val="22"/>
          <w:szCs w:val="22"/>
          <w:lang w:val="en-US"/>
        </w:rPr>
        <w:t xml:space="preserve">. </w:t>
      </w:r>
    </w:p>
    <w:p w:rsidRPr="00724AAE" w:rsidR="00B2388E" w:rsidP="00EA46FC" w:rsidRDefault="0019656A" w14:paraId="57532D43" w14:textId="77777777">
      <w:pPr>
        <w:pStyle w:val="Caption"/>
        <w:numPr>
          <w:ilvl w:val="0"/>
          <w:numId w:val="9"/>
        </w:numPr>
        <w:tabs>
          <w:tab w:val="clear" w:pos="840"/>
          <w:tab w:val="left" w:pos="709"/>
        </w:tabs>
        <w:ind w:left="1418"/>
        <w:jc w:val="both"/>
        <w:rPr>
          <w:rFonts w:ascii="Titillium Web SemiBold" w:hAnsi="Titillium Web SemiBold" w:cs="Verdana"/>
          <w:i w:val="0"/>
          <w:iCs w:val="0"/>
          <w:sz w:val="22"/>
          <w:szCs w:val="22"/>
          <w:lang w:val="en-US"/>
        </w:rPr>
      </w:pPr>
      <w:r w:rsidRPr="5455787F">
        <w:rPr>
          <w:rFonts w:ascii="Titillium Web SemiBold" w:hAnsi="Titillium Web SemiBold" w:cs="Verdana"/>
          <w:i w:val="0"/>
          <w:iCs w:val="0"/>
          <w:sz w:val="22"/>
          <w:szCs w:val="22"/>
          <w:lang w:val="en-US"/>
        </w:rPr>
        <w:t>Why USB not detected?</w:t>
      </w:r>
    </w:p>
    <w:p w:rsidRPr="00724AAE" w:rsidR="00B2388E" w:rsidP="006166B0" w:rsidRDefault="006166B0" w14:paraId="2CFC3CBB" w14:textId="78701946">
      <w:pPr>
        <w:pStyle w:val="Caption"/>
        <w:tabs>
          <w:tab w:val="left" w:pos="709"/>
        </w:tabs>
        <w:jc w:val="both"/>
        <w:rPr>
          <w:rFonts w:ascii="Titillium Web SemiBold" w:hAnsi="Titillium Web SemiBold"/>
          <w:i w:val="0"/>
          <w:iCs w:val="0"/>
          <w:sz w:val="22"/>
          <w:szCs w:val="22"/>
        </w:rPr>
      </w:pPr>
      <w:r>
        <w:rPr>
          <w:rFonts w:ascii="Titillium Web SemiBold" w:hAnsi="Titillium Web SemiBold"/>
          <w:i w:val="0"/>
          <w:iCs w:val="0"/>
          <w:sz w:val="22"/>
          <w:szCs w:val="22"/>
        </w:rPr>
        <w:tab/>
      </w:r>
      <w:r>
        <w:rPr>
          <w:rFonts w:ascii="Titillium Web SemiBold" w:hAnsi="Titillium Web SemiBold"/>
          <w:i w:val="0"/>
          <w:iCs w:val="0"/>
          <w:sz w:val="22"/>
          <w:szCs w:val="22"/>
        </w:rPr>
        <w:tab/>
      </w:r>
      <w:r>
        <w:rPr>
          <w:rFonts w:ascii="Titillium Web SemiBold" w:hAnsi="Titillium Web SemiBold"/>
          <w:i w:val="0"/>
          <w:iCs w:val="0"/>
          <w:sz w:val="22"/>
          <w:szCs w:val="22"/>
        </w:rPr>
        <w:tab/>
      </w:r>
      <w:r w:rsidRPr="00724AAE">
        <w:rPr>
          <w:rFonts w:ascii="Titillium Web SemiBold" w:hAnsi="Titillium Web SemiBold"/>
          <w:i w:val="0"/>
          <w:iCs w:val="0"/>
          <w:sz w:val="22"/>
          <w:szCs w:val="22"/>
        </w:rPr>
        <w:t>Verify the USB connection and ensure device driver is installed in the PC</w:t>
      </w:r>
    </w:p>
    <w:p w:rsidRPr="00724AAE" w:rsidR="00B2388E" w:rsidP="00EA46FC" w:rsidRDefault="0019656A" w14:paraId="63B2A028" w14:textId="77777777">
      <w:pPr>
        <w:pStyle w:val="Caption"/>
        <w:numPr>
          <w:ilvl w:val="0"/>
          <w:numId w:val="9"/>
        </w:numPr>
        <w:tabs>
          <w:tab w:val="clear" w:pos="840"/>
          <w:tab w:val="left" w:pos="709"/>
        </w:tabs>
        <w:ind w:left="1418"/>
        <w:jc w:val="both"/>
        <w:rPr>
          <w:rFonts w:ascii="Titillium Web SemiBold" w:hAnsi="Titillium Web SemiBold" w:cs="Verdana"/>
          <w:i w:val="0"/>
          <w:iCs w:val="0"/>
          <w:sz w:val="22"/>
          <w:szCs w:val="22"/>
          <w:lang w:val="en-US"/>
        </w:rPr>
      </w:pPr>
      <w:r w:rsidRPr="5455787F">
        <w:rPr>
          <w:rFonts w:ascii="Titillium Web SemiBold" w:hAnsi="Titillium Web SemiBold" w:cs="Verdana"/>
          <w:i w:val="0"/>
          <w:iCs w:val="0"/>
          <w:sz w:val="22"/>
          <w:szCs w:val="22"/>
          <w:lang w:val="en-US"/>
        </w:rPr>
        <w:t>Why signal strength is low?</w:t>
      </w:r>
    </w:p>
    <w:p w:rsidR="1762C924" w:rsidP="0080050B" w:rsidRDefault="1762C924" w14:paraId="510BF2B6" w14:textId="046F4097">
      <w:pPr>
        <w:pStyle w:val="Caption"/>
        <w:tabs>
          <w:tab w:val="left" w:pos="993"/>
        </w:tabs>
        <w:ind w:left="1418"/>
        <w:jc w:val="both"/>
        <w:rPr>
          <w:rFonts w:ascii="Titillium Web SemiBold" w:hAnsi="Titillium Web SemiBold"/>
          <w:i w:val="0"/>
          <w:iCs w:val="0"/>
          <w:sz w:val="20"/>
          <w:szCs w:val="20"/>
        </w:rPr>
      </w:pPr>
      <w:r w:rsidRPr="00724AAE">
        <w:rPr>
          <w:rFonts w:ascii="Titillium Web SemiBold" w:hAnsi="Titillium Web SemiBold" w:cs="Verdana"/>
          <w:i w:val="0"/>
          <w:iCs w:val="0"/>
          <w:sz w:val="22"/>
          <w:szCs w:val="22"/>
        </w:rPr>
        <w:t>Ensure the LTE antenna is connected to the board and ensure the local area LTE</w:t>
      </w:r>
      <w:r w:rsidR="001D0D90">
        <w:rPr>
          <w:rFonts w:ascii="Titillium Web SemiBold" w:hAnsi="Titillium Web SemiBold" w:cs="Verdana"/>
          <w:i w:val="0"/>
          <w:iCs w:val="0"/>
          <w:sz w:val="22"/>
          <w:szCs w:val="22"/>
        </w:rPr>
        <w:t>/2G</w:t>
      </w:r>
      <w:r w:rsidRPr="00724AAE">
        <w:rPr>
          <w:rFonts w:ascii="Titillium Web SemiBold" w:hAnsi="Titillium Web SemiBold" w:cs="Verdana"/>
          <w:i w:val="0"/>
          <w:iCs w:val="0"/>
          <w:sz w:val="22"/>
          <w:szCs w:val="22"/>
        </w:rPr>
        <w:t xml:space="preserve"> network availability  </w:t>
      </w:r>
      <w:bookmarkEnd w:id="27"/>
    </w:p>
    <w:p w:rsidR="1762C924" w:rsidP="1762C924" w:rsidRDefault="1762C924" w14:paraId="526B229B" w14:textId="77777777">
      <w:pPr>
        <w:pStyle w:val="Standard"/>
        <w:ind w:left="432"/>
        <w:jc w:val="center"/>
        <w:rPr>
          <w:rFonts w:ascii="Titillium Web SemiBold" w:hAnsi="Titillium Web SemiBold"/>
          <w:i/>
          <w:iCs/>
          <w:sz w:val="20"/>
          <w:szCs w:val="20"/>
        </w:rPr>
      </w:pPr>
    </w:p>
    <w:sectPr w:rsidR="1762C924">
      <w:headerReference w:type="default" r:id="rId33"/>
      <w:footerReference w:type="default" r:id="rId34"/>
      <w:pgSz w:w="11906" w:h="16838" w:orient="portrait"/>
      <w:pgMar w:top="862" w:right="1133" w:bottom="99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D6721" w:rsidRDefault="007D6721" w14:paraId="24F95BAD" w14:textId="77777777">
      <w:r>
        <w:separator/>
      </w:r>
    </w:p>
  </w:endnote>
  <w:endnote w:type="continuationSeparator" w:id="0">
    <w:p w:rsidR="007D6721" w:rsidRDefault="007D6721" w14:paraId="3E48163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 SemiBold">
    <w:charset w:val="00"/>
    <w:family w:val="auto"/>
    <w:pitch w:val="variable"/>
    <w:sig w:usb0="00000007" w:usb1="00000001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Liberation Serif">
    <w:altName w:val="Times New Roman"/>
    <w:charset w:val="00"/>
    <w:family w:val="auto"/>
    <w:pitch w:val="default"/>
    <w:sig w:usb0="E0000AFF" w:usb1="500078FF" w:usb2="00000021" w:usb3="00000000" w:csb0="600001BF" w:csb1="DFF70000"/>
  </w:font>
  <w:font w:name="Noto Serif CJK SC">
    <w:altName w:val="SimSun"/>
    <w:charset w:val="86"/>
    <w:family w:val="auto"/>
    <w:pitch w:val="default"/>
    <w:sig w:usb0="30000083" w:usb1="2BDF3C10" w:usb2="00000016" w:usb3="00000000" w:csb0="602E0107" w:csb1="00000000"/>
  </w:font>
  <w:font w:name="Lohit Devanagari">
    <w:altName w:val="Calibri"/>
    <w:charset w:val="00"/>
    <w:family w:val="auto"/>
    <w:pitch w:val="default"/>
    <w:sig w:usb0="80008023" w:usb1="00002042" w:usb2="00000000" w:usb3="00000000" w:csb0="00000001" w:csb1="00000000"/>
  </w:font>
  <w:font w:name="SymbolMT">
    <w:altName w:val="Segoe Print"/>
    <w:charset w:val="01"/>
    <w:family w:val="roman"/>
    <w:pitch w:val="default"/>
  </w:font>
  <w:font w:name="MicrosoftJhengHeiRegular">
    <w:altName w:val="Segoe Print"/>
    <w:charset w:val="01"/>
    <w:family w:val="roman"/>
    <w:pitch w:val="default"/>
  </w:font>
  <w:font w:name="OpenSymbol">
    <w:altName w:val="Segoe UI Symbol"/>
    <w:charset w:val="01"/>
    <w:family w:val="roman"/>
    <w:pitch w:val="default"/>
    <w:sig w:usb0="800000AF" w:usb1="1001ECEA" w:usb2="00000000" w:usb3="00000000" w:csb0="80000001" w:csb1="00000000"/>
  </w:font>
  <w:font w:name="Liberation Mono">
    <w:altName w:val="Cambria"/>
    <w:charset w:val="01"/>
    <w:family w:val="roman"/>
    <w:pitch w:val="default"/>
    <w:sig w:usb0="E0000AFF" w:usb1="400078FF" w:usb2="00000001" w:usb3="00000000" w:csb0="600001BF" w:csb1="DFF7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Arial"/>
    <w:charset w:val="00"/>
    <w:family w:val="auto"/>
    <w:pitch w:val="default"/>
    <w:sig w:usb0="E0000AFF" w:usb1="500078FF" w:usb2="00000021" w:usb3="00000000" w:csb0="600001BF" w:csb1="DFF7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du wp14">
  <w:p w:rsidR="00B2388E" w:rsidRDefault="0019656A" w14:paraId="20C59DA0" w14:textId="77777777">
    <w:pPr>
      <w:pStyle w:val="footerline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37E62F7" wp14:editId="02A77793">
              <wp:simplePos x="0" y="0"/>
              <wp:positionH relativeFrom="column">
                <wp:posOffset>-719455</wp:posOffset>
              </wp:positionH>
              <wp:positionV relativeFrom="paragraph">
                <wp:posOffset>118745</wp:posOffset>
              </wp:positionV>
              <wp:extent cx="7560310" cy="0"/>
              <wp:effectExtent l="0" t="0" r="21586" b="19050"/>
              <wp:wrapNone/>
              <wp:docPr id="6" name="AutoShap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14" cy="0"/>
                      </a:xfrm>
                      <a:custGeom>
                        <a:avLst/>
                        <a:gdLst>
                          <a:gd name="f0" fmla="val w"/>
                          <a:gd name="f1" fmla="val h"/>
                          <a:gd name="f2" fmla="val 0"/>
                          <a:gd name="f3" fmla="val 21600"/>
                          <a:gd name="f4" fmla="*/ f0 1 21600"/>
                          <a:gd name="f5" fmla="*/ f1 1 21600"/>
                          <a:gd name="f6" fmla="+- f3 0 f2"/>
                          <a:gd name="f7" fmla="*/ f6 1 21600"/>
                          <a:gd name="f8" fmla="*/ f2 1 f7"/>
                          <a:gd name="f9" fmla="*/ f3 1 f7"/>
                          <a:gd name="f10" fmla="*/ f8 f4 1"/>
                          <a:gd name="f11" fmla="*/ f9 f4 1"/>
                          <a:gd name="f12" fmla="*/ f9 f5 1"/>
                          <a:gd name="f13" fmla="*/ f8 f5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</a:cxnLst>
                        <a:rect l="f10" t="f13" r="f11" b="f12"/>
                        <a:pathLst>
                          <a:path w="21600" h="21600">
                            <a:moveTo>
                              <a:pt x="f2" y="f2"/>
                            </a:moveTo>
                            <a:lnTo>
                              <a:pt x="f3" y="f3"/>
                            </a:lnTo>
                          </a:path>
                        </a:pathLst>
                      </a:custGeom>
                      <a:noFill/>
                      <a:ln w="9363">
                        <a:solidFill>
                          <a:srgbClr val="000000"/>
                        </a:solidFill>
                        <a:prstDash val="solid"/>
                      </a:ln>
                    </wps:spPr>
                    <wps:txbx>
                      <w:txbxContent>
                        <w:p w:rsidR="00B2388E" w:rsidRDefault="00B2388E" w14:paraId="40796E2C" w14:textId="77777777"/>
                      </w:txbxContent>
                    </wps:txbx>
                    <wps:bodyPr vert="horz" wrap="square" lIns="90004" tIns="44997" rIns="90004" bIns="44997" anchor="t" anchorCtr="0" compatLnSpc="0"/>
                  </wps:wsp>
                </a:graphicData>
              </a:graphic>
            </wp:anchor>
          </w:drawing>
        </mc:Choice>
        <mc:Fallback>
          <w:pict w14:anchorId="5394A469">
            <v:shape id="AutoShape 4" style="position:absolute;margin-left:-56.65pt;margin-top:9.35pt;width:595.3pt;height:0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id="_x0000_s1038" filled="f" strokeweight=".26008mm" o:spt="100" adj="-11796480,,5400" path="m,l21600,216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" w14:anchorId="637E62F7">
              <v:stroke joinstyle="miter"/>
              <v:formulas/>
              <v:path textboxrect="0,0,21600,0" arrowok="t" o:connecttype="custom" o:connectlocs="3780157,0;7560314,1;3780157,1;0,1" o:connectangles="270,0,90,180"/>
              <v:textbox inset="2.50011mm,1.2499mm,2.50011mm,1.2499mm">
                <w:txbxContent>
                  <w:p w:rsidR="00B2388E" w:rsidRDefault="00B2388E" w14:paraId="0A37501D" w14:textId="77777777"/>
                </w:txbxContent>
              </v:textbox>
            </v:shape>
          </w:pict>
        </mc:Fallback>
      </mc:AlternateContent>
    </w:r>
    <w:r>
      <w:t xml:space="preserve"> </w:t>
    </w:r>
  </w:p>
  <w:p w:rsidR="00B2388E" w:rsidRDefault="0019656A" w14:paraId="583CBF71" w14:textId="77777777">
    <w:pPr>
      <w:pStyle w:val="Standard"/>
      <w:jc w:val="center"/>
    </w:pPr>
    <w:r>
      <w:rPr>
        <w:rFonts w:ascii="Verdana" w:hAnsi="Verdana"/>
        <w:sz w:val="16"/>
        <w:szCs w:val="16"/>
      </w:rPr>
      <w:t xml:space="preserve">Page </w:t>
    </w:r>
    <w:r>
      <w:rPr>
        <w:rFonts w:ascii="Verdana" w:hAnsi="Verdana"/>
        <w:sz w:val="16"/>
        <w:szCs w:val="16"/>
      </w:rPr>
      <w:fldChar w:fldCharType="begin"/>
    </w:r>
    <w:r>
      <w:rPr>
        <w:rFonts w:ascii="Verdana" w:hAnsi="Verdana"/>
        <w:sz w:val="16"/>
        <w:szCs w:val="16"/>
      </w:rPr>
      <w:instrText xml:space="preserve"> PAGE </w:instrText>
    </w:r>
    <w:r>
      <w:rPr>
        <w:rFonts w:ascii="Verdana" w:hAnsi="Verdana"/>
        <w:sz w:val="16"/>
        <w:szCs w:val="16"/>
      </w:rPr>
      <w:fldChar w:fldCharType="separate"/>
    </w:r>
    <w:r>
      <w:rPr>
        <w:rFonts w:ascii="Verdana" w:hAnsi="Verdana"/>
        <w:sz w:val="16"/>
        <w:szCs w:val="16"/>
      </w:rPr>
      <w:t>3</w:t>
    </w:r>
    <w:r>
      <w:rPr>
        <w:rFonts w:ascii="Verdana" w:hAnsi="Verdana"/>
        <w:sz w:val="16"/>
        <w:szCs w:val="16"/>
      </w:rPr>
      <w:fldChar w:fldCharType="end"/>
    </w:r>
    <w:r>
      <w:rPr>
        <w:rFonts w:ascii="Verdana" w:hAnsi="Verdana"/>
        <w:sz w:val="16"/>
        <w:szCs w:val="16"/>
      </w:rPr>
      <w:t xml:space="preserve"> of </w:t>
    </w:r>
    <w:r>
      <w:rPr>
        <w:rFonts w:ascii="Verdana" w:hAnsi="Verdana"/>
        <w:sz w:val="16"/>
        <w:szCs w:val="16"/>
      </w:rPr>
      <w:fldChar w:fldCharType="begin"/>
    </w:r>
    <w:r>
      <w:rPr>
        <w:rFonts w:ascii="Verdana" w:hAnsi="Verdana"/>
        <w:sz w:val="16"/>
        <w:szCs w:val="16"/>
      </w:rPr>
      <w:instrText xml:space="preserve"> NUMPAGES </w:instrText>
    </w:r>
    <w:r>
      <w:rPr>
        <w:rFonts w:ascii="Verdana" w:hAnsi="Verdana"/>
        <w:sz w:val="16"/>
        <w:szCs w:val="16"/>
      </w:rPr>
      <w:fldChar w:fldCharType="separate"/>
    </w:r>
    <w:r>
      <w:rPr>
        <w:rFonts w:ascii="Verdana" w:hAnsi="Verdana"/>
        <w:sz w:val="16"/>
        <w:szCs w:val="16"/>
      </w:rPr>
      <w:t>21</w:t>
    </w:r>
    <w:r>
      <w:rPr>
        <w:rFonts w:ascii="Verdana" w:hAnsi="Verdana"/>
        <w:sz w:val="16"/>
        <w:szCs w:val="16"/>
      </w:rPr>
      <w:fldChar w:fldCharType="end"/>
    </w:r>
    <w:r>
      <w:rPr>
        <w:rFonts w:ascii="Verdana" w:hAnsi="Verdana"/>
        <w:sz w:val="16"/>
        <w:szCs w:val="16"/>
      </w:rPr>
      <w:t xml:space="preserve">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D6721" w:rsidRDefault="007D6721" w14:paraId="300C8CC9" w14:textId="77777777">
      <w:r>
        <w:separator/>
      </w:r>
    </w:p>
  </w:footnote>
  <w:footnote w:type="continuationSeparator" w:id="0">
    <w:p w:rsidR="007D6721" w:rsidRDefault="007D6721" w14:paraId="4C3FE88D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B2388E" w:rsidRDefault="0019656A" w14:paraId="78F8BF52" w14:textId="77777777">
    <w:pPr>
      <w:pStyle w:val="Header"/>
      <w:widowControl w:val="0"/>
      <w:tabs>
        <w:tab w:val="clear" w:pos="8190"/>
        <w:tab w:val="center" w:pos="4513"/>
        <w:tab w:val="right" w:pos="9026"/>
      </w:tabs>
      <w:suppressAutoHyphens/>
      <w:autoSpaceDN/>
      <w:jc w:val="right"/>
      <w:rPr>
        <w:rFonts w:ascii="Titillium Web SemiBold" w:hAnsi="Titillium Web SemiBold"/>
        <w:b w:val="0"/>
        <w:i w:val="0"/>
        <w:smallCaps w:val="0"/>
        <w:color w:val="000000"/>
        <w:sz w:val="40"/>
        <w:szCs w:val="40"/>
        <w:lang w:val="da-DK" w:eastAsia="en-IN" w:bidi="ta-IN"/>
      </w:rPr>
    </w:pPr>
    <w:r>
      <w:rPr>
        <w:rFonts w:ascii="Titillium Web SemiBold" w:hAnsi="Titillium Web SemiBold"/>
        <w:b w:val="0"/>
        <w:i w:val="0"/>
        <w:smallCaps w:val="0"/>
        <w:noProof/>
        <w:color w:val="000000"/>
        <w:sz w:val="40"/>
        <w:szCs w:val="40"/>
        <w:lang w:val="da-DK" w:eastAsia="en-IN" w:bidi="ta-IN"/>
      </w:rPr>
      <w:drawing>
        <wp:anchor distT="0" distB="0" distL="114300" distR="114300" simplePos="0" relativeHeight="251661312" behindDoc="0" locked="0" layoutInCell="1" allowOverlap="1" wp14:anchorId="3C201489" wp14:editId="71E9A44D">
          <wp:simplePos x="0" y="0"/>
          <wp:positionH relativeFrom="column">
            <wp:posOffset>-306705</wp:posOffset>
          </wp:positionH>
          <wp:positionV relativeFrom="paragraph">
            <wp:posOffset>-338455</wp:posOffset>
          </wp:positionV>
          <wp:extent cx="2117090" cy="892810"/>
          <wp:effectExtent l="95250" t="114300" r="92710" b="97790"/>
          <wp:wrapNone/>
          <wp:docPr id="1642722456" name="Picture 1642722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7090" cy="892810"/>
                  </a:xfrm>
                  <a:prstGeom prst="rect">
                    <a:avLst/>
                  </a:prstGeom>
                  <a:effectLst>
                    <a:glow rad="101600">
                      <a:schemeClr val="bg1">
                        <a:lumMod val="75000"/>
                        <a:alpha val="60000"/>
                      </a:schemeClr>
                    </a:glow>
                  </a:effectLst>
                </pic:spPr>
              </pic:pic>
            </a:graphicData>
          </a:graphic>
        </wp:anchor>
      </w:drawing>
    </w:r>
    <w:r>
      <w:rPr>
        <w:rFonts w:ascii="Titillium Web SemiBold" w:hAnsi="Titillium Web SemiBold"/>
        <w:b w:val="0"/>
        <w:i w:val="0"/>
        <w:smallCaps w:val="0"/>
        <w:color w:val="000000"/>
        <w:sz w:val="40"/>
        <w:szCs w:val="40"/>
        <w:lang w:val="da-DK" w:eastAsia="en-IN" w:bidi="ta-IN"/>
      </w:rPr>
      <w:t xml:space="preserve">                                                         Serial to Cloud Gateway</w:t>
    </w:r>
  </w:p>
  <w:p w:rsidR="00B2388E" w:rsidRDefault="0019656A" w14:paraId="79D0AFB0" w14:textId="63826135">
    <w:pPr>
      <w:pStyle w:val="Header"/>
      <w:widowControl w:val="0"/>
      <w:tabs>
        <w:tab w:val="clear" w:pos="8190"/>
        <w:tab w:val="center" w:pos="4513"/>
        <w:tab w:val="right" w:pos="9026"/>
      </w:tabs>
      <w:suppressAutoHyphens/>
      <w:autoSpaceDN/>
      <w:jc w:val="right"/>
      <w:rPr>
        <w:rFonts w:ascii="Titillium Web SemiBold" w:hAnsi="Titillium Web SemiBold"/>
        <w:b w:val="0"/>
        <w:i w:val="0"/>
        <w:smallCaps w:val="0"/>
        <w:color w:val="000000"/>
        <w:lang w:val="da-DK" w:eastAsia="en-IN" w:bidi="ta-IN"/>
      </w:rPr>
    </w:pPr>
    <w:r>
      <w:rPr>
        <w:rFonts w:ascii="Titillium Web SemiBold" w:hAnsi="Titillium Web SemiBold"/>
        <w:b w:val="0"/>
        <w:i w:val="0"/>
        <w:smallCaps w:val="0"/>
        <w:color w:val="000000"/>
        <w:lang w:val="da-DK" w:eastAsia="en-IN" w:bidi="ta-IN"/>
      </w:rPr>
      <w:t xml:space="preserve">PN: </w:t>
    </w:r>
    <w:r w:rsidRPr="00691823" w:rsidR="00691823">
      <w:rPr>
        <w:rFonts w:ascii="Titillium Web SemiBold" w:hAnsi="Titillium Web SemiBold"/>
        <w:b w:val="0"/>
        <w:i w:val="0"/>
        <w:smallCaps w:val="0"/>
        <w:color w:val="000000"/>
        <w:lang w:val="da-DK" w:eastAsia="en-IN" w:bidi="ta-IN"/>
      </w:rPr>
      <w:t>SCGW-RS</w:t>
    </w:r>
    <w:r w:rsidR="006F1809">
      <w:rPr>
        <w:rFonts w:ascii="Titillium Web SemiBold" w:hAnsi="Titillium Web SemiBold"/>
        <w:b w:val="0"/>
        <w:i w:val="0"/>
        <w:smallCaps w:val="0"/>
        <w:color w:val="000000"/>
        <w:lang w:val="da-DK" w:eastAsia="en-IN" w:bidi="ta-IN"/>
      </w:rPr>
      <w:t>485</w:t>
    </w:r>
    <w:r w:rsidRPr="00691823" w:rsidR="00691823">
      <w:rPr>
        <w:rFonts w:ascii="Titillium Web SemiBold" w:hAnsi="Titillium Web SemiBold"/>
        <w:b w:val="0"/>
        <w:i w:val="0"/>
        <w:smallCaps w:val="0"/>
        <w:color w:val="000000"/>
        <w:lang w:val="da-DK" w:eastAsia="en-IN" w:bidi="ta-IN"/>
      </w:rPr>
      <w:t>-GNSS-VA-DI-AI-8GB</w:t>
    </w:r>
  </w:p>
  <w:p w:rsidR="00B2388E" w:rsidRDefault="0019656A" w14:paraId="55F0D95D" w14:textId="77777777">
    <w:pPr>
      <w:pStyle w:val="headerline"/>
      <w:tabs>
        <w:tab w:val="clear" w:pos="9540"/>
        <w:tab w:val="center" w:leader="underscore" w:pos="9432"/>
      </w:tabs>
      <w:spacing w:before="120" w:after="0" w:line="20" w:lineRule="atLeast"/>
      <w:ind w:left="72"/>
      <w:jc w:val="center"/>
      <w:rPr>
        <w:rFonts w:ascii="Titillium Web SemiBold" w:hAnsi="Titillium Web SemiBold"/>
      </w:rPr>
    </w:pPr>
    <w:r>
      <w:rPr>
        <w:rFonts w:ascii="Titillium Web SemiBold" w:hAnsi="Titillium Web SemiBold"/>
        <w:i/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978F089" wp14:editId="6FB08F82">
              <wp:simplePos x="0" y="0"/>
              <wp:positionH relativeFrom="column">
                <wp:posOffset>-719455</wp:posOffset>
              </wp:positionH>
              <wp:positionV relativeFrom="paragraph">
                <wp:posOffset>107950</wp:posOffset>
              </wp:positionV>
              <wp:extent cx="7560310" cy="0"/>
              <wp:effectExtent l="0" t="0" r="21586" b="19050"/>
              <wp:wrapNone/>
              <wp:docPr id="5" name="Auto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14" cy="0"/>
                      </a:xfrm>
                      <a:custGeom>
                        <a:avLst/>
                        <a:gdLst>
                          <a:gd name="f0" fmla="val w"/>
                          <a:gd name="f1" fmla="val h"/>
                          <a:gd name="f2" fmla="val 0"/>
                          <a:gd name="f3" fmla="val 21600"/>
                          <a:gd name="f4" fmla="*/ f0 1 21600"/>
                          <a:gd name="f5" fmla="*/ f1 1 21600"/>
                          <a:gd name="f6" fmla="+- f3 0 f2"/>
                          <a:gd name="f7" fmla="*/ f6 1 21600"/>
                          <a:gd name="f8" fmla="*/ f2 1 f7"/>
                          <a:gd name="f9" fmla="*/ f3 1 f7"/>
                          <a:gd name="f10" fmla="*/ f8 f4 1"/>
                          <a:gd name="f11" fmla="*/ f9 f4 1"/>
                          <a:gd name="f12" fmla="*/ f9 f5 1"/>
                          <a:gd name="f13" fmla="*/ f8 f5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</a:cxnLst>
                        <a:rect l="f10" t="f13" r="f11" b="f12"/>
                        <a:pathLst>
                          <a:path w="21600" h="21600">
                            <a:moveTo>
                              <a:pt x="f2" y="f2"/>
                            </a:moveTo>
                            <a:lnTo>
                              <a:pt x="f3" y="f3"/>
                            </a:lnTo>
                          </a:path>
                        </a:pathLst>
                      </a:custGeom>
                      <a:noFill/>
                      <a:ln w="9363">
                        <a:solidFill>
                          <a:srgbClr val="000000"/>
                        </a:solidFill>
                        <a:prstDash val="solid"/>
                      </a:ln>
                    </wps:spPr>
                    <wps:txbx>
                      <w:txbxContent>
                        <w:p w:rsidR="00B2388E" w:rsidRDefault="00B2388E" w14:paraId="74041480" w14:textId="77777777"/>
                      </w:txbxContent>
                    </wps:txbx>
                    <wps:bodyPr vert="horz" wrap="square" lIns="90004" tIns="44997" rIns="90004" bIns="44997" anchor="t" anchorCtr="0" compatLnSpc="0"/>
                  </wps:wsp>
                </a:graphicData>
              </a:graphic>
            </wp:anchor>
          </w:drawing>
        </mc:Choice>
        <mc:Fallback>
          <w:pict w14:anchorId="47BFDEB8">
            <v:shape id="AutoShape 2" style="position:absolute;left:0;text-align:left;margin-left:-56.65pt;margin-top:8.5pt;width:595.3pt;height:0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id="_x0000_s1037" filled="f" strokeweight=".26008mm" o:spt="100" adj="-11796480,,5400" path="m,l21600,216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" w14:anchorId="3978F089">
              <v:stroke joinstyle="miter"/>
              <v:formulas/>
              <v:path textboxrect="0,0,21600,0" arrowok="t" o:connecttype="custom" o:connectlocs="3780157,0;7560314,1;3780157,1;0,1" o:connectangles="270,0,90,180"/>
              <v:textbox inset="2.50011mm,1.2499mm,2.50011mm,1.2499mm">
                <w:txbxContent>
                  <w:p w:rsidR="00B2388E" w:rsidRDefault="00B2388E" w14:paraId="5DAB6C7B" w14:textId="77777777"/>
                </w:txbxContent>
              </v:textbox>
            </v:shape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6FfnDTtAMqWF6R" int2:id="KPD1UiXn">
      <int2:state int2:value="Rejected" int2:type="AugLoop_Text_Critique"/>
    </int2:textHash>
    <int2:textHash int2:hashCode="yVAFngKlGeJU4b" int2:id="ylI8ut6v">
      <int2:state int2:value="Rejected" int2:type="AugLoop_Text_Critique"/>
    </int2:textHash>
    <int2:textHash int2:hashCode="O5dT357NUyoW+C" int2:id="rTAAyLaD">
      <int2:state int2:value="Rejected" int2:type="AugLoop_Text_Critique"/>
    </int2:textHash>
    <int2:textHash int2:hashCode="g2xibVLz+y6lQ6" int2:id="yQ38pU38">
      <int2:state int2:value="Rejected" int2:type="AugLoop_Text_Critique"/>
    </int2:textHash>
    <int2:textHash int2:hashCode="IvToDBvc0VsPeP" int2:id="sOOt96FM">
      <int2:state int2:value="Rejected" int2:type="AugLoop_Text_Critique"/>
    </int2:textHash>
    <int2:textHash int2:hashCode="1Ai6Q33Zu2L37U" int2:id="VDOccHqh">
      <int2:state int2:value="Rejected" int2:type="AugLoop_Text_Critique"/>
    </int2:textHash>
    <int2:textHash int2:hashCode="b2gBsX2ylH2Tth" int2:id="bE2O8rK7">
      <int2:state int2:value="Rejected" int2:type="AugLoop_Text_Critique"/>
    </int2:textHash>
    <int2:textHash int2:hashCode="OHIqxW+7IBLfGj" int2:id="8YbcckpH">
      <int2:state int2:value="Rejected" int2:type="AugLoop_Text_Critique"/>
    </int2:textHash>
    <int2:textHash int2:hashCode="nzr80RztqGUqNE" int2:id="l83WBC1m">
      <int2:state int2:value="Rejected" int2:type="AugLoop_Text_Critique"/>
    </int2:textHash>
    <int2:bookmark int2:bookmarkName="_Int_xJFipCCn" int2:invalidationBookmarkName="" int2:hashCode="6X1SVC93cpMS3a" int2:id="ubu5BGA6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CE5CBD2"/>
    <w:multiLevelType w:val="singleLevel"/>
    <w:tmpl w:val="9CE5CBD2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1" w15:restartNumberingAfterBreak="0">
    <w:nsid w:val="9D5CF1FE"/>
    <w:multiLevelType w:val="multilevel"/>
    <w:tmpl w:val="9D5CF1F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 w:cs="Wingdings"/>
        <w:color w:val="auto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2" w15:restartNumberingAfterBreak="0">
    <w:nsid w:val="DF504FCF"/>
    <w:multiLevelType w:val="singleLevel"/>
    <w:tmpl w:val="DF504FCF"/>
    <w:lvl w:ilvl="0">
      <w:start w:val="1"/>
      <w:numFmt w:val="bullet"/>
      <w:lvlText w:val="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</w:abstractNum>
  <w:abstractNum w:abstractNumId="3" w15:restartNumberingAfterBreak="0">
    <w:nsid w:val="F66C4254"/>
    <w:multiLevelType w:val="multilevel"/>
    <w:tmpl w:val="F66C425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 w:cs="Wingdings"/>
        <w:color w:val="auto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4" w15:restartNumberingAfterBreak="0">
    <w:nsid w:val="006F4A7B"/>
    <w:multiLevelType w:val="multilevel"/>
    <w:tmpl w:val="006F4A7B"/>
    <w:lvl w:ilvl="0">
      <w:start w:val="1"/>
      <w:numFmt w:val="decimal"/>
      <w:lvlText w:val="%1"/>
      <w:lvlJc w:val="left"/>
    </w:lvl>
    <w:lvl w:ilvl="1">
      <w:start w:val="1"/>
      <w:numFmt w:val="decimal"/>
      <w:pStyle w:val="Heading2"/>
      <w:lvlText w:val="%1.%2"/>
      <w:lvlJc w:val="left"/>
    </w:lvl>
    <w:lvl w:ilvl="2">
      <w:start w:val="1"/>
      <w:numFmt w:val="decimal"/>
      <w:pStyle w:val="Heading3"/>
      <w:lvlText w:val="%1.%2.%3"/>
      <w:lvlJc w:val="left"/>
      <w:rPr>
        <w:sz w:val="20"/>
        <w:szCs w:val="20"/>
      </w:rPr>
    </w:lvl>
    <w:lvl w:ilvl="3">
      <w:start w:val="1"/>
      <w:numFmt w:val="decimal"/>
      <w:pStyle w:val="Heading4"/>
      <w:lvlText w:val="%1.%2.%3.%4"/>
      <w:lvlJc w:val="left"/>
    </w:lvl>
    <w:lvl w:ilvl="4">
      <w:start w:val="1"/>
      <w:numFmt w:val="decimal"/>
      <w:pStyle w:val="Heading5"/>
      <w:lvlText w:val="%1.%2.%3.%4.%5"/>
      <w:lvlJc w:val="left"/>
    </w:lvl>
    <w:lvl w:ilvl="5">
      <w:start w:val="1"/>
      <w:numFmt w:val="decimal"/>
      <w:pStyle w:val="Heading6"/>
      <w:lvlText w:val="%1.%2.%3.%4.%5.%6"/>
      <w:lvlJc w:val="left"/>
    </w:lvl>
    <w:lvl w:ilvl="6">
      <w:start w:val="1"/>
      <w:numFmt w:val="decimal"/>
      <w:pStyle w:val="Heading7"/>
      <w:lvlText w:val="%1.%2.%3.%4.%5.%6.%7"/>
      <w:lvlJc w:val="left"/>
    </w:lvl>
    <w:lvl w:ilvl="7">
      <w:start w:val="1"/>
      <w:numFmt w:val="decimal"/>
      <w:pStyle w:val="Heading8"/>
      <w:lvlText w:val="%1.%2.%3.%4.%5.%6.%7.%8"/>
      <w:lvlJc w:val="left"/>
    </w:lvl>
    <w:lvl w:ilvl="8">
      <w:start w:val="1"/>
      <w:numFmt w:val="decimal"/>
      <w:pStyle w:val="Heading9"/>
      <w:lvlText w:val="%1.%2.%3.%4.%5.%6.%7.%8.%9"/>
      <w:lvlJc w:val="left"/>
    </w:lvl>
  </w:abstractNum>
  <w:abstractNum w:abstractNumId="5" w15:restartNumberingAfterBreak="0">
    <w:nsid w:val="0FEF0B35"/>
    <w:multiLevelType w:val="multilevel"/>
    <w:tmpl w:val="25B61D94"/>
    <w:lvl w:ilvl="0">
      <w:start w:val="1"/>
      <w:numFmt w:val="decimal"/>
      <w:lvlText w:val="%1"/>
      <w:lvlJc w:val="left"/>
      <w:pPr>
        <w:tabs>
          <w:tab w:val="left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left" w:pos="1285"/>
        </w:tabs>
        <w:ind w:left="794" w:hanging="794"/>
      </w:pPr>
      <w:rPr>
        <w:rFonts w:hint="default" w:ascii="Titillium Web SemiBold" w:hAnsi="Titillium Web SemiBold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default" w:ascii="Titillium Web SemiBold" w:hAnsi="Titillium Web SemiBold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left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4C6DDE17"/>
    <w:multiLevelType w:val="hybridMultilevel"/>
    <w:tmpl w:val="81EE045A"/>
    <w:lvl w:ilvl="0" w:tplc="2D1A992C">
      <w:start w:val="1"/>
      <w:numFmt w:val="bullet"/>
      <w:lvlText w:val=""/>
      <w:lvlJc w:val="left"/>
      <w:pPr>
        <w:ind w:left="720" w:hanging="360"/>
      </w:pPr>
      <w:rPr>
        <w:rFonts w:hint="default" w:ascii="Wingdings" w:hAnsi="Wingdings"/>
      </w:rPr>
    </w:lvl>
    <w:lvl w:ilvl="1" w:tplc="9F5C061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2FCC54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18278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0B48C2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4869C9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6A0BFF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0EE043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4BA3EB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D3C7E35"/>
    <w:multiLevelType w:val="hybridMultilevel"/>
    <w:tmpl w:val="3170E62A"/>
    <w:lvl w:ilvl="0" w:tplc="4009000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8" w15:restartNumberingAfterBreak="0">
    <w:nsid w:val="69023C5F"/>
    <w:multiLevelType w:val="multilevel"/>
    <w:tmpl w:val="69023C5F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96051FE"/>
    <w:multiLevelType w:val="multilevel"/>
    <w:tmpl w:val="696051FE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838572144">
    <w:abstractNumId w:val="6"/>
  </w:num>
  <w:num w:numId="2" w16cid:durableId="2017149778">
    <w:abstractNumId w:val="4"/>
  </w:num>
  <w:num w:numId="3" w16cid:durableId="1588929301">
    <w:abstractNumId w:val="5"/>
  </w:num>
  <w:num w:numId="4" w16cid:durableId="1393699526">
    <w:abstractNumId w:val="8"/>
  </w:num>
  <w:num w:numId="5" w16cid:durableId="1586524943">
    <w:abstractNumId w:val="3"/>
  </w:num>
  <w:num w:numId="6" w16cid:durableId="1163661322">
    <w:abstractNumId w:val="1"/>
  </w:num>
  <w:num w:numId="7" w16cid:durableId="197163167">
    <w:abstractNumId w:val="9"/>
  </w:num>
  <w:num w:numId="8" w16cid:durableId="838927232">
    <w:abstractNumId w:val="0"/>
  </w:num>
  <w:num w:numId="9" w16cid:durableId="211617460">
    <w:abstractNumId w:val="2"/>
  </w:num>
  <w:num w:numId="10" w16cid:durableId="573515179">
    <w:abstractNumId w:val="7"/>
  </w:num>
  <w:numIdMacAtCleanup w:val="9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displayBackgroundShape/>
  <w:trackRevisions w:val="false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B92"/>
    <w:rsid w:val="00000822"/>
    <w:rsid w:val="0000170A"/>
    <w:rsid w:val="00001A0E"/>
    <w:rsid w:val="00002EE4"/>
    <w:rsid w:val="0000368D"/>
    <w:rsid w:val="00003BA4"/>
    <w:rsid w:val="00015C01"/>
    <w:rsid w:val="000206AE"/>
    <w:rsid w:val="000228F3"/>
    <w:rsid w:val="00023011"/>
    <w:rsid w:val="0002362E"/>
    <w:rsid w:val="000261FD"/>
    <w:rsid w:val="00027B92"/>
    <w:rsid w:val="00027D77"/>
    <w:rsid w:val="00031334"/>
    <w:rsid w:val="00036DF1"/>
    <w:rsid w:val="00036E9A"/>
    <w:rsid w:val="00036EB4"/>
    <w:rsid w:val="000404E8"/>
    <w:rsid w:val="00040E39"/>
    <w:rsid w:val="000419E3"/>
    <w:rsid w:val="000419F5"/>
    <w:rsid w:val="00043E99"/>
    <w:rsid w:val="000442F7"/>
    <w:rsid w:val="000450E7"/>
    <w:rsid w:val="00045F9F"/>
    <w:rsid w:val="0004744E"/>
    <w:rsid w:val="00052781"/>
    <w:rsid w:val="00056063"/>
    <w:rsid w:val="000604E1"/>
    <w:rsid w:val="00063186"/>
    <w:rsid w:val="00063CF3"/>
    <w:rsid w:val="00064EA3"/>
    <w:rsid w:val="00065652"/>
    <w:rsid w:val="000661BA"/>
    <w:rsid w:val="00066A92"/>
    <w:rsid w:val="00067A64"/>
    <w:rsid w:val="00067E46"/>
    <w:rsid w:val="000702B3"/>
    <w:rsid w:val="00071523"/>
    <w:rsid w:val="0007293A"/>
    <w:rsid w:val="000732C2"/>
    <w:rsid w:val="000769AA"/>
    <w:rsid w:val="00076F46"/>
    <w:rsid w:val="000802D0"/>
    <w:rsid w:val="0008097F"/>
    <w:rsid w:val="00082BD8"/>
    <w:rsid w:val="000833CA"/>
    <w:rsid w:val="000833F7"/>
    <w:rsid w:val="00083D3E"/>
    <w:rsid w:val="00084188"/>
    <w:rsid w:val="0008663D"/>
    <w:rsid w:val="000902B3"/>
    <w:rsid w:val="00090643"/>
    <w:rsid w:val="00092658"/>
    <w:rsid w:val="0009356A"/>
    <w:rsid w:val="00095BA5"/>
    <w:rsid w:val="000962C9"/>
    <w:rsid w:val="000967A5"/>
    <w:rsid w:val="000A1E7C"/>
    <w:rsid w:val="000A43E8"/>
    <w:rsid w:val="000A4C75"/>
    <w:rsid w:val="000A7EAF"/>
    <w:rsid w:val="000B15B0"/>
    <w:rsid w:val="000B396D"/>
    <w:rsid w:val="000B5C68"/>
    <w:rsid w:val="000B61CF"/>
    <w:rsid w:val="000B679B"/>
    <w:rsid w:val="000B7345"/>
    <w:rsid w:val="000B76AF"/>
    <w:rsid w:val="000C026B"/>
    <w:rsid w:val="000C3685"/>
    <w:rsid w:val="000C4B52"/>
    <w:rsid w:val="000C6843"/>
    <w:rsid w:val="000C6C46"/>
    <w:rsid w:val="000C6CF7"/>
    <w:rsid w:val="000C6F75"/>
    <w:rsid w:val="000C7E5D"/>
    <w:rsid w:val="000D0559"/>
    <w:rsid w:val="000D1A93"/>
    <w:rsid w:val="000D487E"/>
    <w:rsid w:val="000D7398"/>
    <w:rsid w:val="000D745E"/>
    <w:rsid w:val="000E01C5"/>
    <w:rsid w:val="000E087D"/>
    <w:rsid w:val="000E19DC"/>
    <w:rsid w:val="000E27AF"/>
    <w:rsid w:val="000E69D9"/>
    <w:rsid w:val="000E7D25"/>
    <w:rsid w:val="000F14A1"/>
    <w:rsid w:val="000F1F44"/>
    <w:rsid w:val="000F1FF7"/>
    <w:rsid w:val="000F2C05"/>
    <w:rsid w:val="000F3A8D"/>
    <w:rsid w:val="000F45D6"/>
    <w:rsid w:val="000F4A66"/>
    <w:rsid w:val="000F5787"/>
    <w:rsid w:val="000F712F"/>
    <w:rsid w:val="00101D8F"/>
    <w:rsid w:val="001025B3"/>
    <w:rsid w:val="00102FB6"/>
    <w:rsid w:val="001036E7"/>
    <w:rsid w:val="00104244"/>
    <w:rsid w:val="001046A7"/>
    <w:rsid w:val="001063B0"/>
    <w:rsid w:val="001106D8"/>
    <w:rsid w:val="0011279E"/>
    <w:rsid w:val="00116A05"/>
    <w:rsid w:val="00117A0D"/>
    <w:rsid w:val="00121BAC"/>
    <w:rsid w:val="00122AAF"/>
    <w:rsid w:val="00122F5B"/>
    <w:rsid w:val="00124251"/>
    <w:rsid w:val="00124A2C"/>
    <w:rsid w:val="001258ED"/>
    <w:rsid w:val="00125907"/>
    <w:rsid w:val="001303F5"/>
    <w:rsid w:val="0013072A"/>
    <w:rsid w:val="00130A5A"/>
    <w:rsid w:val="001313B6"/>
    <w:rsid w:val="0013161B"/>
    <w:rsid w:val="00134A2B"/>
    <w:rsid w:val="00134C47"/>
    <w:rsid w:val="00137E58"/>
    <w:rsid w:val="00140247"/>
    <w:rsid w:val="00141DFF"/>
    <w:rsid w:val="00142588"/>
    <w:rsid w:val="001431EA"/>
    <w:rsid w:val="00143DCC"/>
    <w:rsid w:val="00144217"/>
    <w:rsid w:val="00144A49"/>
    <w:rsid w:val="00147D3B"/>
    <w:rsid w:val="001505EA"/>
    <w:rsid w:val="0015115A"/>
    <w:rsid w:val="0015121F"/>
    <w:rsid w:val="001515D3"/>
    <w:rsid w:val="0015278A"/>
    <w:rsid w:val="00154F04"/>
    <w:rsid w:val="00157091"/>
    <w:rsid w:val="0015713A"/>
    <w:rsid w:val="0015764A"/>
    <w:rsid w:val="0016730B"/>
    <w:rsid w:val="00167FBD"/>
    <w:rsid w:val="001720D7"/>
    <w:rsid w:val="001726F9"/>
    <w:rsid w:val="00172D45"/>
    <w:rsid w:val="00173E78"/>
    <w:rsid w:val="00174CFD"/>
    <w:rsid w:val="00181F8A"/>
    <w:rsid w:val="001822B0"/>
    <w:rsid w:val="0018235C"/>
    <w:rsid w:val="0018428D"/>
    <w:rsid w:val="001845C1"/>
    <w:rsid w:val="00186AD0"/>
    <w:rsid w:val="0019035D"/>
    <w:rsid w:val="001929CA"/>
    <w:rsid w:val="001941CB"/>
    <w:rsid w:val="0019439A"/>
    <w:rsid w:val="00195D79"/>
    <w:rsid w:val="0019656A"/>
    <w:rsid w:val="0019726E"/>
    <w:rsid w:val="00197E10"/>
    <w:rsid w:val="001A0276"/>
    <w:rsid w:val="001A1785"/>
    <w:rsid w:val="001A4244"/>
    <w:rsid w:val="001A44F1"/>
    <w:rsid w:val="001A468A"/>
    <w:rsid w:val="001A5881"/>
    <w:rsid w:val="001A5CC9"/>
    <w:rsid w:val="001A6DA4"/>
    <w:rsid w:val="001B1362"/>
    <w:rsid w:val="001B197E"/>
    <w:rsid w:val="001B24B4"/>
    <w:rsid w:val="001B29A0"/>
    <w:rsid w:val="001B37A3"/>
    <w:rsid w:val="001B3F3F"/>
    <w:rsid w:val="001B4B41"/>
    <w:rsid w:val="001B4F4B"/>
    <w:rsid w:val="001B6041"/>
    <w:rsid w:val="001B6BCA"/>
    <w:rsid w:val="001B72C3"/>
    <w:rsid w:val="001C3FEF"/>
    <w:rsid w:val="001C4D73"/>
    <w:rsid w:val="001C4E33"/>
    <w:rsid w:val="001C6867"/>
    <w:rsid w:val="001C6C08"/>
    <w:rsid w:val="001C7A47"/>
    <w:rsid w:val="001C7CAF"/>
    <w:rsid w:val="001D0D90"/>
    <w:rsid w:val="001D2287"/>
    <w:rsid w:val="001D3C5B"/>
    <w:rsid w:val="001D4829"/>
    <w:rsid w:val="001D522B"/>
    <w:rsid w:val="001D638F"/>
    <w:rsid w:val="001D74AB"/>
    <w:rsid w:val="001D7530"/>
    <w:rsid w:val="001E12B7"/>
    <w:rsid w:val="001E26A7"/>
    <w:rsid w:val="001E425A"/>
    <w:rsid w:val="001E481F"/>
    <w:rsid w:val="001E6CD3"/>
    <w:rsid w:val="001F0BFB"/>
    <w:rsid w:val="001F2B3A"/>
    <w:rsid w:val="001F3D37"/>
    <w:rsid w:val="001F5241"/>
    <w:rsid w:val="00200985"/>
    <w:rsid w:val="002025E2"/>
    <w:rsid w:val="002025EA"/>
    <w:rsid w:val="002030BE"/>
    <w:rsid w:val="002033A5"/>
    <w:rsid w:val="00205A2E"/>
    <w:rsid w:val="00210B50"/>
    <w:rsid w:val="00210DB5"/>
    <w:rsid w:val="002118EE"/>
    <w:rsid w:val="00212788"/>
    <w:rsid w:val="00212CE3"/>
    <w:rsid w:val="002134AA"/>
    <w:rsid w:val="0021391A"/>
    <w:rsid w:val="002147A5"/>
    <w:rsid w:val="00215AB2"/>
    <w:rsid w:val="00216103"/>
    <w:rsid w:val="0021734E"/>
    <w:rsid w:val="00220FC5"/>
    <w:rsid w:val="0022126A"/>
    <w:rsid w:val="002231D8"/>
    <w:rsid w:val="0022356A"/>
    <w:rsid w:val="00225A33"/>
    <w:rsid w:val="00225ECD"/>
    <w:rsid w:val="00226960"/>
    <w:rsid w:val="0023143F"/>
    <w:rsid w:val="00234DF9"/>
    <w:rsid w:val="00236149"/>
    <w:rsid w:val="0023673C"/>
    <w:rsid w:val="00241911"/>
    <w:rsid w:val="002430F3"/>
    <w:rsid w:val="002466B5"/>
    <w:rsid w:val="0024796A"/>
    <w:rsid w:val="00251A1D"/>
    <w:rsid w:val="00251FA9"/>
    <w:rsid w:val="00252A74"/>
    <w:rsid w:val="0025373F"/>
    <w:rsid w:val="002546E0"/>
    <w:rsid w:val="00260633"/>
    <w:rsid w:val="0026095B"/>
    <w:rsid w:val="00261B2B"/>
    <w:rsid w:val="00263C37"/>
    <w:rsid w:val="00264A41"/>
    <w:rsid w:val="00265D79"/>
    <w:rsid w:val="00271D04"/>
    <w:rsid w:val="002732EB"/>
    <w:rsid w:val="00273423"/>
    <w:rsid w:val="002743D4"/>
    <w:rsid w:val="0028247E"/>
    <w:rsid w:val="002873C2"/>
    <w:rsid w:val="00290490"/>
    <w:rsid w:val="00291316"/>
    <w:rsid w:val="002913DB"/>
    <w:rsid w:val="00292761"/>
    <w:rsid w:val="00293F4D"/>
    <w:rsid w:val="002966E5"/>
    <w:rsid w:val="002A21C9"/>
    <w:rsid w:val="002A3B59"/>
    <w:rsid w:val="002A409A"/>
    <w:rsid w:val="002A530D"/>
    <w:rsid w:val="002A6549"/>
    <w:rsid w:val="002A69A3"/>
    <w:rsid w:val="002B05BB"/>
    <w:rsid w:val="002B2E86"/>
    <w:rsid w:val="002B5926"/>
    <w:rsid w:val="002C01D9"/>
    <w:rsid w:val="002C02B2"/>
    <w:rsid w:val="002C0596"/>
    <w:rsid w:val="002C11D6"/>
    <w:rsid w:val="002C173D"/>
    <w:rsid w:val="002C2092"/>
    <w:rsid w:val="002C2A67"/>
    <w:rsid w:val="002C3F0A"/>
    <w:rsid w:val="002C59ED"/>
    <w:rsid w:val="002C6D32"/>
    <w:rsid w:val="002D287E"/>
    <w:rsid w:val="002D765A"/>
    <w:rsid w:val="002E0935"/>
    <w:rsid w:val="002E12B2"/>
    <w:rsid w:val="002E2A91"/>
    <w:rsid w:val="002E5011"/>
    <w:rsid w:val="002E7D56"/>
    <w:rsid w:val="002F17D0"/>
    <w:rsid w:val="002F205C"/>
    <w:rsid w:val="002F7D68"/>
    <w:rsid w:val="0030087F"/>
    <w:rsid w:val="003036C0"/>
    <w:rsid w:val="003042A1"/>
    <w:rsid w:val="003044DB"/>
    <w:rsid w:val="00304F9A"/>
    <w:rsid w:val="0030509C"/>
    <w:rsid w:val="0030792F"/>
    <w:rsid w:val="00311CF2"/>
    <w:rsid w:val="00313198"/>
    <w:rsid w:val="003145B4"/>
    <w:rsid w:val="003165DF"/>
    <w:rsid w:val="00317149"/>
    <w:rsid w:val="003205B9"/>
    <w:rsid w:val="00320B21"/>
    <w:rsid w:val="0032170D"/>
    <w:rsid w:val="003227AB"/>
    <w:rsid w:val="00323A5E"/>
    <w:rsid w:val="00325C0F"/>
    <w:rsid w:val="00326235"/>
    <w:rsid w:val="0032694A"/>
    <w:rsid w:val="00330E17"/>
    <w:rsid w:val="00330F69"/>
    <w:rsid w:val="00331DB0"/>
    <w:rsid w:val="0033445B"/>
    <w:rsid w:val="00342BE3"/>
    <w:rsid w:val="00342C05"/>
    <w:rsid w:val="00343B34"/>
    <w:rsid w:val="00344744"/>
    <w:rsid w:val="00346A67"/>
    <w:rsid w:val="00351EEA"/>
    <w:rsid w:val="00353F4B"/>
    <w:rsid w:val="00354360"/>
    <w:rsid w:val="00355256"/>
    <w:rsid w:val="0035736F"/>
    <w:rsid w:val="0036456C"/>
    <w:rsid w:val="003651D2"/>
    <w:rsid w:val="003662B1"/>
    <w:rsid w:val="00366E46"/>
    <w:rsid w:val="00366EC1"/>
    <w:rsid w:val="00367519"/>
    <w:rsid w:val="00371E37"/>
    <w:rsid w:val="00372DE2"/>
    <w:rsid w:val="00374A4B"/>
    <w:rsid w:val="00374A88"/>
    <w:rsid w:val="00376807"/>
    <w:rsid w:val="0038046D"/>
    <w:rsid w:val="00380E57"/>
    <w:rsid w:val="003831E9"/>
    <w:rsid w:val="00383D89"/>
    <w:rsid w:val="00393448"/>
    <w:rsid w:val="00393F67"/>
    <w:rsid w:val="003943A4"/>
    <w:rsid w:val="0039780D"/>
    <w:rsid w:val="00397CB3"/>
    <w:rsid w:val="003A1A44"/>
    <w:rsid w:val="003A1EDF"/>
    <w:rsid w:val="003A27F5"/>
    <w:rsid w:val="003A2F47"/>
    <w:rsid w:val="003A6DA1"/>
    <w:rsid w:val="003B0A7C"/>
    <w:rsid w:val="003B0FF6"/>
    <w:rsid w:val="003B1CAD"/>
    <w:rsid w:val="003B3F62"/>
    <w:rsid w:val="003C1409"/>
    <w:rsid w:val="003C24ED"/>
    <w:rsid w:val="003C32C4"/>
    <w:rsid w:val="003C59C9"/>
    <w:rsid w:val="003D5B94"/>
    <w:rsid w:val="003D723E"/>
    <w:rsid w:val="003D761B"/>
    <w:rsid w:val="003E11F1"/>
    <w:rsid w:val="003E138C"/>
    <w:rsid w:val="003E4A86"/>
    <w:rsid w:val="003E50F7"/>
    <w:rsid w:val="003E5524"/>
    <w:rsid w:val="003E7840"/>
    <w:rsid w:val="003E792D"/>
    <w:rsid w:val="003E7B50"/>
    <w:rsid w:val="003F13E3"/>
    <w:rsid w:val="003F5B0B"/>
    <w:rsid w:val="004007DC"/>
    <w:rsid w:val="004027DD"/>
    <w:rsid w:val="00403407"/>
    <w:rsid w:val="00404231"/>
    <w:rsid w:val="004064A4"/>
    <w:rsid w:val="00411067"/>
    <w:rsid w:val="00415F0C"/>
    <w:rsid w:val="0041662B"/>
    <w:rsid w:val="00416DC7"/>
    <w:rsid w:val="0041704A"/>
    <w:rsid w:val="00421B02"/>
    <w:rsid w:val="00422BF2"/>
    <w:rsid w:val="00422DE4"/>
    <w:rsid w:val="00423A78"/>
    <w:rsid w:val="00424D17"/>
    <w:rsid w:val="0042714D"/>
    <w:rsid w:val="0043008D"/>
    <w:rsid w:val="00432C1A"/>
    <w:rsid w:val="00436C61"/>
    <w:rsid w:val="00440237"/>
    <w:rsid w:val="00440B48"/>
    <w:rsid w:val="0044441A"/>
    <w:rsid w:val="00444FB0"/>
    <w:rsid w:val="00445A90"/>
    <w:rsid w:val="00450896"/>
    <w:rsid w:val="00450EA3"/>
    <w:rsid w:val="00451B50"/>
    <w:rsid w:val="00452277"/>
    <w:rsid w:val="00453F81"/>
    <w:rsid w:val="00454BF4"/>
    <w:rsid w:val="00454D89"/>
    <w:rsid w:val="00455500"/>
    <w:rsid w:val="00461C1A"/>
    <w:rsid w:val="0046321F"/>
    <w:rsid w:val="004658F9"/>
    <w:rsid w:val="00465F57"/>
    <w:rsid w:val="00470FB9"/>
    <w:rsid w:val="0047174A"/>
    <w:rsid w:val="00473BAB"/>
    <w:rsid w:val="00473CD7"/>
    <w:rsid w:val="00474BFB"/>
    <w:rsid w:val="0047577F"/>
    <w:rsid w:val="00475E85"/>
    <w:rsid w:val="00480AA1"/>
    <w:rsid w:val="00483170"/>
    <w:rsid w:val="00485118"/>
    <w:rsid w:val="00485160"/>
    <w:rsid w:val="00485A44"/>
    <w:rsid w:val="00487B74"/>
    <w:rsid w:val="0049050D"/>
    <w:rsid w:val="00490F50"/>
    <w:rsid w:val="0049220B"/>
    <w:rsid w:val="004952A7"/>
    <w:rsid w:val="00496841"/>
    <w:rsid w:val="00497463"/>
    <w:rsid w:val="00497F12"/>
    <w:rsid w:val="004A1059"/>
    <w:rsid w:val="004A181E"/>
    <w:rsid w:val="004A3456"/>
    <w:rsid w:val="004A72B4"/>
    <w:rsid w:val="004B06F3"/>
    <w:rsid w:val="004B0B8A"/>
    <w:rsid w:val="004B1D91"/>
    <w:rsid w:val="004B2947"/>
    <w:rsid w:val="004B3D87"/>
    <w:rsid w:val="004B4ACA"/>
    <w:rsid w:val="004C58EE"/>
    <w:rsid w:val="004C6489"/>
    <w:rsid w:val="004C696B"/>
    <w:rsid w:val="004C7068"/>
    <w:rsid w:val="004D33D4"/>
    <w:rsid w:val="004D35E5"/>
    <w:rsid w:val="004D66AA"/>
    <w:rsid w:val="004D6E4B"/>
    <w:rsid w:val="004E08EE"/>
    <w:rsid w:val="004E0EAF"/>
    <w:rsid w:val="004E3879"/>
    <w:rsid w:val="004E456F"/>
    <w:rsid w:val="004E6A51"/>
    <w:rsid w:val="004E7794"/>
    <w:rsid w:val="004E7965"/>
    <w:rsid w:val="004F0CAA"/>
    <w:rsid w:val="004F0DDA"/>
    <w:rsid w:val="004F1188"/>
    <w:rsid w:val="004F12D6"/>
    <w:rsid w:val="004F2398"/>
    <w:rsid w:val="004F51BA"/>
    <w:rsid w:val="004F573B"/>
    <w:rsid w:val="00500479"/>
    <w:rsid w:val="0050296E"/>
    <w:rsid w:val="00503D8F"/>
    <w:rsid w:val="00503F8F"/>
    <w:rsid w:val="00504DA7"/>
    <w:rsid w:val="005075FE"/>
    <w:rsid w:val="00510A73"/>
    <w:rsid w:val="0051116D"/>
    <w:rsid w:val="0051194A"/>
    <w:rsid w:val="0051196D"/>
    <w:rsid w:val="00512153"/>
    <w:rsid w:val="005162FB"/>
    <w:rsid w:val="00517DDD"/>
    <w:rsid w:val="00521F55"/>
    <w:rsid w:val="00525EE2"/>
    <w:rsid w:val="00532ECD"/>
    <w:rsid w:val="00534221"/>
    <w:rsid w:val="00535179"/>
    <w:rsid w:val="00536EA7"/>
    <w:rsid w:val="00537A2E"/>
    <w:rsid w:val="0054349A"/>
    <w:rsid w:val="005438E1"/>
    <w:rsid w:val="00543D5C"/>
    <w:rsid w:val="00545BC1"/>
    <w:rsid w:val="0054666D"/>
    <w:rsid w:val="005474F3"/>
    <w:rsid w:val="005526D7"/>
    <w:rsid w:val="00555A02"/>
    <w:rsid w:val="00560329"/>
    <w:rsid w:val="00560E51"/>
    <w:rsid w:val="00561256"/>
    <w:rsid w:val="00561659"/>
    <w:rsid w:val="0056251B"/>
    <w:rsid w:val="0056280F"/>
    <w:rsid w:val="00563882"/>
    <w:rsid w:val="00564638"/>
    <w:rsid w:val="00565314"/>
    <w:rsid w:val="00565469"/>
    <w:rsid w:val="005665BE"/>
    <w:rsid w:val="00566921"/>
    <w:rsid w:val="005675FA"/>
    <w:rsid w:val="00567869"/>
    <w:rsid w:val="00570CA2"/>
    <w:rsid w:val="0057120C"/>
    <w:rsid w:val="00571F44"/>
    <w:rsid w:val="00571FEA"/>
    <w:rsid w:val="005735DB"/>
    <w:rsid w:val="0057560A"/>
    <w:rsid w:val="0057688F"/>
    <w:rsid w:val="00577450"/>
    <w:rsid w:val="00581565"/>
    <w:rsid w:val="00584BC0"/>
    <w:rsid w:val="005850FE"/>
    <w:rsid w:val="005861DC"/>
    <w:rsid w:val="00590C78"/>
    <w:rsid w:val="00592424"/>
    <w:rsid w:val="00593640"/>
    <w:rsid w:val="00593E6A"/>
    <w:rsid w:val="00594D4D"/>
    <w:rsid w:val="00595F9B"/>
    <w:rsid w:val="005961F2"/>
    <w:rsid w:val="005A198E"/>
    <w:rsid w:val="005A19B0"/>
    <w:rsid w:val="005A1F36"/>
    <w:rsid w:val="005A2E83"/>
    <w:rsid w:val="005A348A"/>
    <w:rsid w:val="005A439C"/>
    <w:rsid w:val="005A61AF"/>
    <w:rsid w:val="005A7361"/>
    <w:rsid w:val="005B0D54"/>
    <w:rsid w:val="005B2C06"/>
    <w:rsid w:val="005B2F38"/>
    <w:rsid w:val="005B39E5"/>
    <w:rsid w:val="005B45CC"/>
    <w:rsid w:val="005B4D60"/>
    <w:rsid w:val="005B5251"/>
    <w:rsid w:val="005B5686"/>
    <w:rsid w:val="005B5CA3"/>
    <w:rsid w:val="005B7A67"/>
    <w:rsid w:val="005C147C"/>
    <w:rsid w:val="005C2DAF"/>
    <w:rsid w:val="005C4038"/>
    <w:rsid w:val="005C55EC"/>
    <w:rsid w:val="005C6CFF"/>
    <w:rsid w:val="005D1330"/>
    <w:rsid w:val="005D5C21"/>
    <w:rsid w:val="005D6F01"/>
    <w:rsid w:val="005E1496"/>
    <w:rsid w:val="005E2407"/>
    <w:rsid w:val="005F0413"/>
    <w:rsid w:val="005F22E5"/>
    <w:rsid w:val="005F239F"/>
    <w:rsid w:val="005F27F8"/>
    <w:rsid w:val="005F4626"/>
    <w:rsid w:val="005F4775"/>
    <w:rsid w:val="005F577F"/>
    <w:rsid w:val="005F57FB"/>
    <w:rsid w:val="005F5937"/>
    <w:rsid w:val="005F71FE"/>
    <w:rsid w:val="006022CE"/>
    <w:rsid w:val="006043A2"/>
    <w:rsid w:val="0061085A"/>
    <w:rsid w:val="006111F3"/>
    <w:rsid w:val="006122DF"/>
    <w:rsid w:val="006166B0"/>
    <w:rsid w:val="00624F83"/>
    <w:rsid w:val="006258A1"/>
    <w:rsid w:val="00632902"/>
    <w:rsid w:val="00633071"/>
    <w:rsid w:val="00634224"/>
    <w:rsid w:val="00634ACF"/>
    <w:rsid w:val="00634B6F"/>
    <w:rsid w:val="0063612D"/>
    <w:rsid w:val="00636CA0"/>
    <w:rsid w:val="00636CD3"/>
    <w:rsid w:val="00637E7B"/>
    <w:rsid w:val="00640B73"/>
    <w:rsid w:val="0064391C"/>
    <w:rsid w:val="00643C66"/>
    <w:rsid w:val="00644374"/>
    <w:rsid w:val="0064543E"/>
    <w:rsid w:val="006466CB"/>
    <w:rsid w:val="006468B4"/>
    <w:rsid w:val="006470A3"/>
    <w:rsid w:val="00647A38"/>
    <w:rsid w:val="00647F66"/>
    <w:rsid w:val="00651A6D"/>
    <w:rsid w:val="006520C8"/>
    <w:rsid w:val="006520CE"/>
    <w:rsid w:val="00653D71"/>
    <w:rsid w:val="00656836"/>
    <w:rsid w:val="00657FC4"/>
    <w:rsid w:val="00664104"/>
    <w:rsid w:val="00664D90"/>
    <w:rsid w:val="006655F4"/>
    <w:rsid w:val="00665F61"/>
    <w:rsid w:val="00666594"/>
    <w:rsid w:val="00667C4C"/>
    <w:rsid w:val="00671B90"/>
    <w:rsid w:val="00671F0C"/>
    <w:rsid w:val="006724D7"/>
    <w:rsid w:val="00673534"/>
    <w:rsid w:val="00675AAC"/>
    <w:rsid w:val="00676035"/>
    <w:rsid w:val="00677F65"/>
    <w:rsid w:val="006803C9"/>
    <w:rsid w:val="006805B2"/>
    <w:rsid w:val="00682533"/>
    <w:rsid w:val="00682721"/>
    <w:rsid w:val="00686102"/>
    <w:rsid w:val="00691260"/>
    <w:rsid w:val="006913AC"/>
    <w:rsid w:val="0069159C"/>
    <w:rsid w:val="00691823"/>
    <w:rsid w:val="0069210F"/>
    <w:rsid w:val="00693233"/>
    <w:rsid w:val="0069639E"/>
    <w:rsid w:val="00696FFB"/>
    <w:rsid w:val="006A0838"/>
    <w:rsid w:val="006A1DF9"/>
    <w:rsid w:val="006A2E8F"/>
    <w:rsid w:val="006A5D5F"/>
    <w:rsid w:val="006A667A"/>
    <w:rsid w:val="006A6F06"/>
    <w:rsid w:val="006A702A"/>
    <w:rsid w:val="006B0F84"/>
    <w:rsid w:val="006B23F2"/>
    <w:rsid w:val="006B425A"/>
    <w:rsid w:val="006B595B"/>
    <w:rsid w:val="006B7C90"/>
    <w:rsid w:val="006C0B4A"/>
    <w:rsid w:val="006C1495"/>
    <w:rsid w:val="006C2270"/>
    <w:rsid w:val="006C5117"/>
    <w:rsid w:val="006D1533"/>
    <w:rsid w:val="006D15BA"/>
    <w:rsid w:val="006E1F2B"/>
    <w:rsid w:val="006E5D67"/>
    <w:rsid w:val="006E6CFB"/>
    <w:rsid w:val="006E78B5"/>
    <w:rsid w:val="006F0603"/>
    <w:rsid w:val="006F0955"/>
    <w:rsid w:val="006F1809"/>
    <w:rsid w:val="006F2026"/>
    <w:rsid w:val="006F25B7"/>
    <w:rsid w:val="006F3057"/>
    <w:rsid w:val="006F4505"/>
    <w:rsid w:val="006F502A"/>
    <w:rsid w:val="006F559A"/>
    <w:rsid w:val="006F63DB"/>
    <w:rsid w:val="006F7A82"/>
    <w:rsid w:val="00700245"/>
    <w:rsid w:val="00700736"/>
    <w:rsid w:val="00700EC3"/>
    <w:rsid w:val="00701CCF"/>
    <w:rsid w:val="00707816"/>
    <w:rsid w:val="00707D3D"/>
    <w:rsid w:val="00710833"/>
    <w:rsid w:val="007112CD"/>
    <w:rsid w:val="00711FEF"/>
    <w:rsid w:val="0071272E"/>
    <w:rsid w:val="00712FD1"/>
    <w:rsid w:val="0071438B"/>
    <w:rsid w:val="0071725D"/>
    <w:rsid w:val="00724AAE"/>
    <w:rsid w:val="00725557"/>
    <w:rsid w:val="00725F5C"/>
    <w:rsid w:val="00727BBD"/>
    <w:rsid w:val="0073098D"/>
    <w:rsid w:val="0073325B"/>
    <w:rsid w:val="00733F9B"/>
    <w:rsid w:val="0073519D"/>
    <w:rsid w:val="007415D3"/>
    <w:rsid w:val="00741D66"/>
    <w:rsid w:val="00750E69"/>
    <w:rsid w:val="007512B4"/>
    <w:rsid w:val="00751662"/>
    <w:rsid w:val="00753858"/>
    <w:rsid w:val="00755AF1"/>
    <w:rsid w:val="00755B9E"/>
    <w:rsid w:val="0075618A"/>
    <w:rsid w:val="00765572"/>
    <w:rsid w:val="007662DD"/>
    <w:rsid w:val="00767790"/>
    <w:rsid w:val="00770FBC"/>
    <w:rsid w:val="007726C4"/>
    <w:rsid w:val="007739B0"/>
    <w:rsid w:val="0077481F"/>
    <w:rsid w:val="0077740F"/>
    <w:rsid w:val="00777569"/>
    <w:rsid w:val="0077768C"/>
    <w:rsid w:val="00782EFF"/>
    <w:rsid w:val="0078399F"/>
    <w:rsid w:val="00783B9C"/>
    <w:rsid w:val="0079038E"/>
    <w:rsid w:val="007904C1"/>
    <w:rsid w:val="00790A5B"/>
    <w:rsid w:val="00790C3C"/>
    <w:rsid w:val="007920C6"/>
    <w:rsid w:val="00795ED7"/>
    <w:rsid w:val="007A0234"/>
    <w:rsid w:val="007A0F50"/>
    <w:rsid w:val="007A166A"/>
    <w:rsid w:val="007A218A"/>
    <w:rsid w:val="007A2D98"/>
    <w:rsid w:val="007A56CA"/>
    <w:rsid w:val="007B0B4F"/>
    <w:rsid w:val="007B171C"/>
    <w:rsid w:val="007B353C"/>
    <w:rsid w:val="007B3704"/>
    <w:rsid w:val="007B3F46"/>
    <w:rsid w:val="007B68CE"/>
    <w:rsid w:val="007B703C"/>
    <w:rsid w:val="007B77CB"/>
    <w:rsid w:val="007C5189"/>
    <w:rsid w:val="007C5D11"/>
    <w:rsid w:val="007C6A7D"/>
    <w:rsid w:val="007D0126"/>
    <w:rsid w:val="007D2698"/>
    <w:rsid w:val="007D29D6"/>
    <w:rsid w:val="007D30C8"/>
    <w:rsid w:val="007D3654"/>
    <w:rsid w:val="007D4405"/>
    <w:rsid w:val="007D5AAA"/>
    <w:rsid w:val="007D61D6"/>
    <w:rsid w:val="007D6721"/>
    <w:rsid w:val="007D76D6"/>
    <w:rsid w:val="007D7F59"/>
    <w:rsid w:val="007E1D80"/>
    <w:rsid w:val="007E2D8E"/>
    <w:rsid w:val="007E3382"/>
    <w:rsid w:val="007E49A1"/>
    <w:rsid w:val="007E4A43"/>
    <w:rsid w:val="007E4AD6"/>
    <w:rsid w:val="007E5104"/>
    <w:rsid w:val="007E5EAF"/>
    <w:rsid w:val="007E6F71"/>
    <w:rsid w:val="007E7B37"/>
    <w:rsid w:val="007F2FA6"/>
    <w:rsid w:val="007F3CA4"/>
    <w:rsid w:val="007F49CD"/>
    <w:rsid w:val="007F4FEC"/>
    <w:rsid w:val="007F569F"/>
    <w:rsid w:val="007F6627"/>
    <w:rsid w:val="0080050B"/>
    <w:rsid w:val="0080133C"/>
    <w:rsid w:val="008024A0"/>
    <w:rsid w:val="0080325A"/>
    <w:rsid w:val="00807019"/>
    <w:rsid w:val="00807302"/>
    <w:rsid w:val="0081198A"/>
    <w:rsid w:val="00813B1E"/>
    <w:rsid w:val="00822858"/>
    <w:rsid w:val="00823153"/>
    <w:rsid w:val="0082350A"/>
    <w:rsid w:val="008311D3"/>
    <w:rsid w:val="00831E0E"/>
    <w:rsid w:val="00832E98"/>
    <w:rsid w:val="008362F5"/>
    <w:rsid w:val="00840FE6"/>
    <w:rsid w:val="00843180"/>
    <w:rsid w:val="00843729"/>
    <w:rsid w:val="0084374B"/>
    <w:rsid w:val="00843776"/>
    <w:rsid w:val="008453DF"/>
    <w:rsid w:val="00845D94"/>
    <w:rsid w:val="008473F4"/>
    <w:rsid w:val="00851167"/>
    <w:rsid w:val="0085691F"/>
    <w:rsid w:val="00862347"/>
    <w:rsid w:val="008630AD"/>
    <w:rsid w:val="0086613F"/>
    <w:rsid w:val="00866F1B"/>
    <w:rsid w:val="008701AD"/>
    <w:rsid w:val="00871901"/>
    <w:rsid w:val="008719FE"/>
    <w:rsid w:val="00875EED"/>
    <w:rsid w:val="00876F86"/>
    <w:rsid w:val="008806F4"/>
    <w:rsid w:val="00880716"/>
    <w:rsid w:val="00880DC2"/>
    <w:rsid w:val="00881142"/>
    <w:rsid w:val="008827FF"/>
    <w:rsid w:val="00883DB9"/>
    <w:rsid w:val="00884A40"/>
    <w:rsid w:val="0088622B"/>
    <w:rsid w:val="00886923"/>
    <w:rsid w:val="008909A1"/>
    <w:rsid w:val="00892F35"/>
    <w:rsid w:val="0089592B"/>
    <w:rsid w:val="00896476"/>
    <w:rsid w:val="0089673E"/>
    <w:rsid w:val="00896EBD"/>
    <w:rsid w:val="0089733D"/>
    <w:rsid w:val="008974A5"/>
    <w:rsid w:val="0089756D"/>
    <w:rsid w:val="008A0AA4"/>
    <w:rsid w:val="008A0E14"/>
    <w:rsid w:val="008A3286"/>
    <w:rsid w:val="008A4E0A"/>
    <w:rsid w:val="008A4F18"/>
    <w:rsid w:val="008B089A"/>
    <w:rsid w:val="008B12AA"/>
    <w:rsid w:val="008B36F8"/>
    <w:rsid w:val="008B41D2"/>
    <w:rsid w:val="008B53EC"/>
    <w:rsid w:val="008B7854"/>
    <w:rsid w:val="008C06C3"/>
    <w:rsid w:val="008C0C5C"/>
    <w:rsid w:val="008C2B05"/>
    <w:rsid w:val="008C3A5B"/>
    <w:rsid w:val="008C49A8"/>
    <w:rsid w:val="008C5C04"/>
    <w:rsid w:val="008C5EDB"/>
    <w:rsid w:val="008C6B9C"/>
    <w:rsid w:val="008C72A3"/>
    <w:rsid w:val="008D1A97"/>
    <w:rsid w:val="008D208A"/>
    <w:rsid w:val="008D32A6"/>
    <w:rsid w:val="008D3E90"/>
    <w:rsid w:val="008D48DF"/>
    <w:rsid w:val="008D4E52"/>
    <w:rsid w:val="008D6B22"/>
    <w:rsid w:val="008D6DDE"/>
    <w:rsid w:val="008D782A"/>
    <w:rsid w:val="008E05D5"/>
    <w:rsid w:val="008E6A53"/>
    <w:rsid w:val="008E6D1F"/>
    <w:rsid w:val="008EA97B"/>
    <w:rsid w:val="008F0CF3"/>
    <w:rsid w:val="008F47A0"/>
    <w:rsid w:val="008F761F"/>
    <w:rsid w:val="009015A5"/>
    <w:rsid w:val="00901D3A"/>
    <w:rsid w:val="00902BAF"/>
    <w:rsid w:val="00904F25"/>
    <w:rsid w:val="009051EF"/>
    <w:rsid w:val="00905F92"/>
    <w:rsid w:val="00906668"/>
    <w:rsid w:val="009066F7"/>
    <w:rsid w:val="00906BDF"/>
    <w:rsid w:val="00911B23"/>
    <w:rsid w:val="009122C4"/>
    <w:rsid w:val="009135A5"/>
    <w:rsid w:val="0091531F"/>
    <w:rsid w:val="009167A9"/>
    <w:rsid w:val="00917817"/>
    <w:rsid w:val="00922F58"/>
    <w:rsid w:val="009256F0"/>
    <w:rsid w:val="009336EE"/>
    <w:rsid w:val="00934674"/>
    <w:rsid w:val="009346F8"/>
    <w:rsid w:val="009369C0"/>
    <w:rsid w:val="00941973"/>
    <w:rsid w:val="00941CE0"/>
    <w:rsid w:val="00942621"/>
    <w:rsid w:val="00942EC2"/>
    <w:rsid w:val="00943BBA"/>
    <w:rsid w:val="00943C08"/>
    <w:rsid w:val="00944FF0"/>
    <w:rsid w:val="00946FFF"/>
    <w:rsid w:val="00952830"/>
    <w:rsid w:val="00952AA6"/>
    <w:rsid w:val="009539BA"/>
    <w:rsid w:val="00954ED5"/>
    <w:rsid w:val="00955A9F"/>
    <w:rsid w:val="009577CA"/>
    <w:rsid w:val="00957944"/>
    <w:rsid w:val="00957BBE"/>
    <w:rsid w:val="00960295"/>
    <w:rsid w:val="009602E0"/>
    <w:rsid w:val="009613E1"/>
    <w:rsid w:val="0096170E"/>
    <w:rsid w:val="00961F87"/>
    <w:rsid w:val="00965E8E"/>
    <w:rsid w:val="00967027"/>
    <w:rsid w:val="00973782"/>
    <w:rsid w:val="009749FE"/>
    <w:rsid w:val="009757BF"/>
    <w:rsid w:val="009805AC"/>
    <w:rsid w:val="00982BDC"/>
    <w:rsid w:val="009842EF"/>
    <w:rsid w:val="009859C8"/>
    <w:rsid w:val="00985E7D"/>
    <w:rsid w:val="0098694C"/>
    <w:rsid w:val="009905BB"/>
    <w:rsid w:val="00991199"/>
    <w:rsid w:val="00993487"/>
    <w:rsid w:val="00995C93"/>
    <w:rsid w:val="00996D8A"/>
    <w:rsid w:val="00996E32"/>
    <w:rsid w:val="009A043D"/>
    <w:rsid w:val="009A0617"/>
    <w:rsid w:val="009B0171"/>
    <w:rsid w:val="009B0861"/>
    <w:rsid w:val="009B1DC2"/>
    <w:rsid w:val="009B2EFB"/>
    <w:rsid w:val="009B348F"/>
    <w:rsid w:val="009B5695"/>
    <w:rsid w:val="009B5A84"/>
    <w:rsid w:val="009C02AF"/>
    <w:rsid w:val="009C178A"/>
    <w:rsid w:val="009C2E84"/>
    <w:rsid w:val="009C3896"/>
    <w:rsid w:val="009C604C"/>
    <w:rsid w:val="009D3082"/>
    <w:rsid w:val="009E0C79"/>
    <w:rsid w:val="009E1FFA"/>
    <w:rsid w:val="009E381B"/>
    <w:rsid w:val="009E3F64"/>
    <w:rsid w:val="009E43FF"/>
    <w:rsid w:val="009E48AC"/>
    <w:rsid w:val="009E6B75"/>
    <w:rsid w:val="009E7A76"/>
    <w:rsid w:val="009F1AD4"/>
    <w:rsid w:val="009F32BA"/>
    <w:rsid w:val="009F51D9"/>
    <w:rsid w:val="009F6EA6"/>
    <w:rsid w:val="00A004A5"/>
    <w:rsid w:val="00A00FA8"/>
    <w:rsid w:val="00A02029"/>
    <w:rsid w:val="00A03229"/>
    <w:rsid w:val="00A04173"/>
    <w:rsid w:val="00A04EC6"/>
    <w:rsid w:val="00A11C01"/>
    <w:rsid w:val="00A13C65"/>
    <w:rsid w:val="00A161D4"/>
    <w:rsid w:val="00A17533"/>
    <w:rsid w:val="00A21E50"/>
    <w:rsid w:val="00A2229E"/>
    <w:rsid w:val="00A23F94"/>
    <w:rsid w:val="00A247F7"/>
    <w:rsid w:val="00A26AD2"/>
    <w:rsid w:val="00A31366"/>
    <w:rsid w:val="00A31493"/>
    <w:rsid w:val="00A3194B"/>
    <w:rsid w:val="00A4099A"/>
    <w:rsid w:val="00A409CE"/>
    <w:rsid w:val="00A4358D"/>
    <w:rsid w:val="00A4657D"/>
    <w:rsid w:val="00A51227"/>
    <w:rsid w:val="00A5343D"/>
    <w:rsid w:val="00A54076"/>
    <w:rsid w:val="00A54F22"/>
    <w:rsid w:val="00A5652A"/>
    <w:rsid w:val="00A568C0"/>
    <w:rsid w:val="00A575D4"/>
    <w:rsid w:val="00A60882"/>
    <w:rsid w:val="00A618B8"/>
    <w:rsid w:val="00A62682"/>
    <w:rsid w:val="00A63FA7"/>
    <w:rsid w:val="00A6406C"/>
    <w:rsid w:val="00A66D0F"/>
    <w:rsid w:val="00A67927"/>
    <w:rsid w:val="00A71180"/>
    <w:rsid w:val="00A75780"/>
    <w:rsid w:val="00A75C05"/>
    <w:rsid w:val="00A75F71"/>
    <w:rsid w:val="00A8010E"/>
    <w:rsid w:val="00A81058"/>
    <w:rsid w:val="00A815ED"/>
    <w:rsid w:val="00A83C82"/>
    <w:rsid w:val="00A87898"/>
    <w:rsid w:val="00A91439"/>
    <w:rsid w:val="00A91FB5"/>
    <w:rsid w:val="00A93EF4"/>
    <w:rsid w:val="00A95025"/>
    <w:rsid w:val="00A96335"/>
    <w:rsid w:val="00A9642A"/>
    <w:rsid w:val="00AA3530"/>
    <w:rsid w:val="00AA38AB"/>
    <w:rsid w:val="00AA4DFE"/>
    <w:rsid w:val="00AA53C9"/>
    <w:rsid w:val="00AA53F9"/>
    <w:rsid w:val="00AA601F"/>
    <w:rsid w:val="00AA61ED"/>
    <w:rsid w:val="00AB02CC"/>
    <w:rsid w:val="00AB10F0"/>
    <w:rsid w:val="00AB185A"/>
    <w:rsid w:val="00AB1A3D"/>
    <w:rsid w:val="00AB1AE7"/>
    <w:rsid w:val="00AB2956"/>
    <w:rsid w:val="00AB41E8"/>
    <w:rsid w:val="00AB54E8"/>
    <w:rsid w:val="00AB731E"/>
    <w:rsid w:val="00AC21C1"/>
    <w:rsid w:val="00AC2582"/>
    <w:rsid w:val="00AD01F4"/>
    <w:rsid w:val="00AD052F"/>
    <w:rsid w:val="00AD0EC5"/>
    <w:rsid w:val="00AD1D07"/>
    <w:rsid w:val="00AD2A5D"/>
    <w:rsid w:val="00AD37EE"/>
    <w:rsid w:val="00AD735A"/>
    <w:rsid w:val="00AE02FD"/>
    <w:rsid w:val="00AE0F10"/>
    <w:rsid w:val="00AF026E"/>
    <w:rsid w:val="00AF0349"/>
    <w:rsid w:val="00AF0D81"/>
    <w:rsid w:val="00AF1CBB"/>
    <w:rsid w:val="00AF41F0"/>
    <w:rsid w:val="00B0047E"/>
    <w:rsid w:val="00B00565"/>
    <w:rsid w:val="00B00E66"/>
    <w:rsid w:val="00B02C89"/>
    <w:rsid w:val="00B0300D"/>
    <w:rsid w:val="00B03967"/>
    <w:rsid w:val="00B05276"/>
    <w:rsid w:val="00B05F90"/>
    <w:rsid w:val="00B06A0F"/>
    <w:rsid w:val="00B06C87"/>
    <w:rsid w:val="00B105EB"/>
    <w:rsid w:val="00B140AD"/>
    <w:rsid w:val="00B16706"/>
    <w:rsid w:val="00B16F07"/>
    <w:rsid w:val="00B17CCC"/>
    <w:rsid w:val="00B20DDC"/>
    <w:rsid w:val="00B21D27"/>
    <w:rsid w:val="00B22502"/>
    <w:rsid w:val="00B2388E"/>
    <w:rsid w:val="00B31AC9"/>
    <w:rsid w:val="00B37611"/>
    <w:rsid w:val="00B37C63"/>
    <w:rsid w:val="00B37D44"/>
    <w:rsid w:val="00B400BC"/>
    <w:rsid w:val="00B40AE8"/>
    <w:rsid w:val="00B4220C"/>
    <w:rsid w:val="00B43D7C"/>
    <w:rsid w:val="00B448DD"/>
    <w:rsid w:val="00B4554B"/>
    <w:rsid w:val="00B463E0"/>
    <w:rsid w:val="00B46DBF"/>
    <w:rsid w:val="00B473B8"/>
    <w:rsid w:val="00B479C8"/>
    <w:rsid w:val="00B50E1B"/>
    <w:rsid w:val="00B513FA"/>
    <w:rsid w:val="00B517DF"/>
    <w:rsid w:val="00B520CF"/>
    <w:rsid w:val="00B53213"/>
    <w:rsid w:val="00B552D4"/>
    <w:rsid w:val="00B56CF9"/>
    <w:rsid w:val="00B63A50"/>
    <w:rsid w:val="00B654EA"/>
    <w:rsid w:val="00B674E1"/>
    <w:rsid w:val="00B70B77"/>
    <w:rsid w:val="00B713E1"/>
    <w:rsid w:val="00B73262"/>
    <w:rsid w:val="00B73808"/>
    <w:rsid w:val="00B739F3"/>
    <w:rsid w:val="00B769F7"/>
    <w:rsid w:val="00B7DDBF"/>
    <w:rsid w:val="00B82513"/>
    <w:rsid w:val="00B8253A"/>
    <w:rsid w:val="00B87455"/>
    <w:rsid w:val="00B90E6F"/>
    <w:rsid w:val="00B92B23"/>
    <w:rsid w:val="00B93CB6"/>
    <w:rsid w:val="00B93E08"/>
    <w:rsid w:val="00B9465E"/>
    <w:rsid w:val="00B94704"/>
    <w:rsid w:val="00B96AB3"/>
    <w:rsid w:val="00B96C3E"/>
    <w:rsid w:val="00B97151"/>
    <w:rsid w:val="00B975CE"/>
    <w:rsid w:val="00BA1A54"/>
    <w:rsid w:val="00BA210F"/>
    <w:rsid w:val="00BA4547"/>
    <w:rsid w:val="00BA54B0"/>
    <w:rsid w:val="00BB16E6"/>
    <w:rsid w:val="00BB1DEB"/>
    <w:rsid w:val="00BB267F"/>
    <w:rsid w:val="00BB41B4"/>
    <w:rsid w:val="00BB48BB"/>
    <w:rsid w:val="00BB6F27"/>
    <w:rsid w:val="00BB70F7"/>
    <w:rsid w:val="00BC0392"/>
    <w:rsid w:val="00BC03EC"/>
    <w:rsid w:val="00BC3720"/>
    <w:rsid w:val="00BC3DDA"/>
    <w:rsid w:val="00BC3E9C"/>
    <w:rsid w:val="00BC3F6A"/>
    <w:rsid w:val="00BD0E84"/>
    <w:rsid w:val="00BD1215"/>
    <w:rsid w:val="00BD14CA"/>
    <w:rsid w:val="00BD2A44"/>
    <w:rsid w:val="00BD68FA"/>
    <w:rsid w:val="00BD6ECF"/>
    <w:rsid w:val="00BE09FD"/>
    <w:rsid w:val="00BE0FA8"/>
    <w:rsid w:val="00BE6F26"/>
    <w:rsid w:val="00BF3939"/>
    <w:rsid w:val="00BF3F1B"/>
    <w:rsid w:val="00BF5D99"/>
    <w:rsid w:val="00BF62E6"/>
    <w:rsid w:val="00BF7214"/>
    <w:rsid w:val="00BF7C59"/>
    <w:rsid w:val="00C01A99"/>
    <w:rsid w:val="00C02377"/>
    <w:rsid w:val="00C02673"/>
    <w:rsid w:val="00C032BD"/>
    <w:rsid w:val="00C03E7F"/>
    <w:rsid w:val="00C04C6F"/>
    <w:rsid w:val="00C05DE1"/>
    <w:rsid w:val="00C101AD"/>
    <w:rsid w:val="00C1161A"/>
    <w:rsid w:val="00C11847"/>
    <w:rsid w:val="00C13566"/>
    <w:rsid w:val="00C1516C"/>
    <w:rsid w:val="00C1683B"/>
    <w:rsid w:val="00C17E76"/>
    <w:rsid w:val="00C208AF"/>
    <w:rsid w:val="00C20E2F"/>
    <w:rsid w:val="00C21CFF"/>
    <w:rsid w:val="00C2284B"/>
    <w:rsid w:val="00C24CC7"/>
    <w:rsid w:val="00C24D36"/>
    <w:rsid w:val="00C255B2"/>
    <w:rsid w:val="00C2687C"/>
    <w:rsid w:val="00C26A82"/>
    <w:rsid w:val="00C26B1B"/>
    <w:rsid w:val="00C2716C"/>
    <w:rsid w:val="00C271F7"/>
    <w:rsid w:val="00C31AAD"/>
    <w:rsid w:val="00C31E25"/>
    <w:rsid w:val="00C326EA"/>
    <w:rsid w:val="00C35167"/>
    <w:rsid w:val="00C354A5"/>
    <w:rsid w:val="00C35EDC"/>
    <w:rsid w:val="00C36AB9"/>
    <w:rsid w:val="00C36BDB"/>
    <w:rsid w:val="00C4122F"/>
    <w:rsid w:val="00C438BF"/>
    <w:rsid w:val="00C43F77"/>
    <w:rsid w:val="00C448D5"/>
    <w:rsid w:val="00C5092E"/>
    <w:rsid w:val="00C517CA"/>
    <w:rsid w:val="00C523DB"/>
    <w:rsid w:val="00C529DC"/>
    <w:rsid w:val="00C52E68"/>
    <w:rsid w:val="00C53C70"/>
    <w:rsid w:val="00C54F08"/>
    <w:rsid w:val="00C57A85"/>
    <w:rsid w:val="00C57E37"/>
    <w:rsid w:val="00C60BFA"/>
    <w:rsid w:val="00C6183A"/>
    <w:rsid w:val="00C6255C"/>
    <w:rsid w:val="00C6388E"/>
    <w:rsid w:val="00C6725F"/>
    <w:rsid w:val="00C71956"/>
    <w:rsid w:val="00C75BFE"/>
    <w:rsid w:val="00C76A4E"/>
    <w:rsid w:val="00C7704D"/>
    <w:rsid w:val="00C84D1A"/>
    <w:rsid w:val="00C8641E"/>
    <w:rsid w:val="00C9185D"/>
    <w:rsid w:val="00C93D88"/>
    <w:rsid w:val="00C94ACB"/>
    <w:rsid w:val="00C96EA7"/>
    <w:rsid w:val="00CA1CC6"/>
    <w:rsid w:val="00CA3598"/>
    <w:rsid w:val="00CA47A3"/>
    <w:rsid w:val="00CA4937"/>
    <w:rsid w:val="00CA497D"/>
    <w:rsid w:val="00CA58A1"/>
    <w:rsid w:val="00CA5F68"/>
    <w:rsid w:val="00CA6E9C"/>
    <w:rsid w:val="00CB00E7"/>
    <w:rsid w:val="00CB08DF"/>
    <w:rsid w:val="00CB1126"/>
    <w:rsid w:val="00CB2077"/>
    <w:rsid w:val="00CB39A3"/>
    <w:rsid w:val="00CB4E4D"/>
    <w:rsid w:val="00CB6CB0"/>
    <w:rsid w:val="00CC046E"/>
    <w:rsid w:val="00CC063A"/>
    <w:rsid w:val="00CC35D8"/>
    <w:rsid w:val="00CC5D67"/>
    <w:rsid w:val="00CCFE50"/>
    <w:rsid w:val="00CD1181"/>
    <w:rsid w:val="00CD7D1C"/>
    <w:rsid w:val="00CE37CF"/>
    <w:rsid w:val="00CE4BFA"/>
    <w:rsid w:val="00CE557D"/>
    <w:rsid w:val="00CE7593"/>
    <w:rsid w:val="00CE78A8"/>
    <w:rsid w:val="00CF089F"/>
    <w:rsid w:val="00CF46DC"/>
    <w:rsid w:val="00CF54F6"/>
    <w:rsid w:val="00CF5653"/>
    <w:rsid w:val="00D01BB3"/>
    <w:rsid w:val="00D02C43"/>
    <w:rsid w:val="00D11A6A"/>
    <w:rsid w:val="00D12CBB"/>
    <w:rsid w:val="00D1313D"/>
    <w:rsid w:val="00D14B3C"/>
    <w:rsid w:val="00D14D6E"/>
    <w:rsid w:val="00D156DB"/>
    <w:rsid w:val="00D2035D"/>
    <w:rsid w:val="00D21395"/>
    <w:rsid w:val="00D21B21"/>
    <w:rsid w:val="00D227B6"/>
    <w:rsid w:val="00D2350C"/>
    <w:rsid w:val="00D23D36"/>
    <w:rsid w:val="00D23E14"/>
    <w:rsid w:val="00D24313"/>
    <w:rsid w:val="00D24B8B"/>
    <w:rsid w:val="00D251A0"/>
    <w:rsid w:val="00D25414"/>
    <w:rsid w:val="00D25C53"/>
    <w:rsid w:val="00D2669B"/>
    <w:rsid w:val="00D31171"/>
    <w:rsid w:val="00D31297"/>
    <w:rsid w:val="00D31525"/>
    <w:rsid w:val="00D31560"/>
    <w:rsid w:val="00D31A32"/>
    <w:rsid w:val="00D33478"/>
    <w:rsid w:val="00D36834"/>
    <w:rsid w:val="00D37168"/>
    <w:rsid w:val="00D377A2"/>
    <w:rsid w:val="00D40D2D"/>
    <w:rsid w:val="00D41DCC"/>
    <w:rsid w:val="00D425A7"/>
    <w:rsid w:val="00D43E80"/>
    <w:rsid w:val="00D44061"/>
    <w:rsid w:val="00D445CF"/>
    <w:rsid w:val="00D44B63"/>
    <w:rsid w:val="00D45C93"/>
    <w:rsid w:val="00D472A8"/>
    <w:rsid w:val="00D50719"/>
    <w:rsid w:val="00D50A0A"/>
    <w:rsid w:val="00D50AF2"/>
    <w:rsid w:val="00D531F2"/>
    <w:rsid w:val="00D5464D"/>
    <w:rsid w:val="00D55009"/>
    <w:rsid w:val="00D55B04"/>
    <w:rsid w:val="00D607C0"/>
    <w:rsid w:val="00D62EC2"/>
    <w:rsid w:val="00D6424B"/>
    <w:rsid w:val="00D646C3"/>
    <w:rsid w:val="00D646F4"/>
    <w:rsid w:val="00D64CF0"/>
    <w:rsid w:val="00D64FF2"/>
    <w:rsid w:val="00D676B2"/>
    <w:rsid w:val="00D70B30"/>
    <w:rsid w:val="00D7415D"/>
    <w:rsid w:val="00D74598"/>
    <w:rsid w:val="00D74DFF"/>
    <w:rsid w:val="00D75589"/>
    <w:rsid w:val="00D75757"/>
    <w:rsid w:val="00D76BEA"/>
    <w:rsid w:val="00D77CF2"/>
    <w:rsid w:val="00D8004E"/>
    <w:rsid w:val="00D80B0F"/>
    <w:rsid w:val="00D815A7"/>
    <w:rsid w:val="00D81723"/>
    <w:rsid w:val="00D86CFF"/>
    <w:rsid w:val="00D872D7"/>
    <w:rsid w:val="00D87830"/>
    <w:rsid w:val="00D923D1"/>
    <w:rsid w:val="00D94E27"/>
    <w:rsid w:val="00D965BD"/>
    <w:rsid w:val="00DA0BB1"/>
    <w:rsid w:val="00DA10AF"/>
    <w:rsid w:val="00DA2196"/>
    <w:rsid w:val="00DA2624"/>
    <w:rsid w:val="00DA2CA2"/>
    <w:rsid w:val="00DA3B15"/>
    <w:rsid w:val="00DA5CE6"/>
    <w:rsid w:val="00DA685E"/>
    <w:rsid w:val="00DA79F2"/>
    <w:rsid w:val="00DB0EEE"/>
    <w:rsid w:val="00DB2372"/>
    <w:rsid w:val="00DB319C"/>
    <w:rsid w:val="00DB4015"/>
    <w:rsid w:val="00DB4BC9"/>
    <w:rsid w:val="00DB569D"/>
    <w:rsid w:val="00DC300B"/>
    <w:rsid w:val="00DC320C"/>
    <w:rsid w:val="00DC3CF7"/>
    <w:rsid w:val="00DD0F0E"/>
    <w:rsid w:val="00DD227E"/>
    <w:rsid w:val="00DD34A2"/>
    <w:rsid w:val="00DD760E"/>
    <w:rsid w:val="00DD7E8D"/>
    <w:rsid w:val="00DE09A9"/>
    <w:rsid w:val="00DE0E3B"/>
    <w:rsid w:val="00DE103C"/>
    <w:rsid w:val="00DE1361"/>
    <w:rsid w:val="00DE1641"/>
    <w:rsid w:val="00DE2081"/>
    <w:rsid w:val="00DE4898"/>
    <w:rsid w:val="00DE6537"/>
    <w:rsid w:val="00DF12FE"/>
    <w:rsid w:val="00DF45A8"/>
    <w:rsid w:val="00DF4764"/>
    <w:rsid w:val="00DF6F42"/>
    <w:rsid w:val="00DF7F99"/>
    <w:rsid w:val="00E0538B"/>
    <w:rsid w:val="00E05732"/>
    <w:rsid w:val="00E05AC5"/>
    <w:rsid w:val="00E0654D"/>
    <w:rsid w:val="00E07EE6"/>
    <w:rsid w:val="00E124F8"/>
    <w:rsid w:val="00E124FA"/>
    <w:rsid w:val="00E12707"/>
    <w:rsid w:val="00E12871"/>
    <w:rsid w:val="00E12CCD"/>
    <w:rsid w:val="00E1395F"/>
    <w:rsid w:val="00E14656"/>
    <w:rsid w:val="00E166D2"/>
    <w:rsid w:val="00E16CED"/>
    <w:rsid w:val="00E16DAF"/>
    <w:rsid w:val="00E17E74"/>
    <w:rsid w:val="00E21960"/>
    <w:rsid w:val="00E24C9D"/>
    <w:rsid w:val="00E25A75"/>
    <w:rsid w:val="00E306CD"/>
    <w:rsid w:val="00E327FD"/>
    <w:rsid w:val="00E32DF2"/>
    <w:rsid w:val="00E34010"/>
    <w:rsid w:val="00E36240"/>
    <w:rsid w:val="00E36B40"/>
    <w:rsid w:val="00E37650"/>
    <w:rsid w:val="00E406E5"/>
    <w:rsid w:val="00E43329"/>
    <w:rsid w:val="00E4343F"/>
    <w:rsid w:val="00E44617"/>
    <w:rsid w:val="00E446A2"/>
    <w:rsid w:val="00E46DCA"/>
    <w:rsid w:val="00E47BBB"/>
    <w:rsid w:val="00E50D29"/>
    <w:rsid w:val="00E5499A"/>
    <w:rsid w:val="00E561BF"/>
    <w:rsid w:val="00E57549"/>
    <w:rsid w:val="00E601F4"/>
    <w:rsid w:val="00E6039A"/>
    <w:rsid w:val="00E60B72"/>
    <w:rsid w:val="00E60DA5"/>
    <w:rsid w:val="00E62207"/>
    <w:rsid w:val="00E661F6"/>
    <w:rsid w:val="00E67682"/>
    <w:rsid w:val="00E718D7"/>
    <w:rsid w:val="00E71965"/>
    <w:rsid w:val="00E727FC"/>
    <w:rsid w:val="00E73F0B"/>
    <w:rsid w:val="00E754A6"/>
    <w:rsid w:val="00E76ED1"/>
    <w:rsid w:val="00E803E8"/>
    <w:rsid w:val="00E82C80"/>
    <w:rsid w:val="00E83AC7"/>
    <w:rsid w:val="00E8412D"/>
    <w:rsid w:val="00E84E66"/>
    <w:rsid w:val="00E85FCE"/>
    <w:rsid w:val="00E8777E"/>
    <w:rsid w:val="00E92E08"/>
    <w:rsid w:val="00E94972"/>
    <w:rsid w:val="00E94C44"/>
    <w:rsid w:val="00E950F7"/>
    <w:rsid w:val="00E95F55"/>
    <w:rsid w:val="00EA3F74"/>
    <w:rsid w:val="00EA46FC"/>
    <w:rsid w:val="00EA4B8C"/>
    <w:rsid w:val="00EA5456"/>
    <w:rsid w:val="00EA58CC"/>
    <w:rsid w:val="00EA7490"/>
    <w:rsid w:val="00EA7FC6"/>
    <w:rsid w:val="00EB09C6"/>
    <w:rsid w:val="00EB114E"/>
    <w:rsid w:val="00EB13DC"/>
    <w:rsid w:val="00EB2A52"/>
    <w:rsid w:val="00EB496A"/>
    <w:rsid w:val="00EB59A9"/>
    <w:rsid w:val="00EB5C1F"/>
    <w:rsid w:val="00EB6731"/>
    <w:rsid w:val="00EB7E82"/>
    <w:rsid w:val="00EC01C9"/>
    <w:rsid w:val="00EC0651"/>
    <w:rsid w:val="00EC0DAD"/>
    <w:rsid w:val="00EC23F8"/>
    <w:rsid w:val="00EC485C"/>
    <w:rsid w:val="00EC669F"/>
    <w:rsid w:val="00EC68CB"/>
    <w:rsid w:val="00ED46B0"/>
    <w:rsid w:val="00ED5C83"/>
    <w:rsid w:val="00ED6EF2"/>
    <w:rsid w:val="00EE021F"/>
    <w:rsid w:val="00EE0611"/>
    <w:rsid w:val="00EE068D"/>
    <w:rsid w:val="00EE14EB"/>
    <w:rsid w:val="00EE15EC"/>
    <w:rsid w:val="00EE1ACC"/>
    <w:rsid w:val="00EE245F"/>
    <w:rsid w:val="00EE24D4"/>
    <w:rsid w:val="00EE4007"/>
    <w:rsid w:val="00EE4A2F"/>
    <w:rsid w:val="00EE5B6D"/>
    <w:rsid w:val="00EF2E59"/>
    <w:rsid w:val="00EF41FC"/>
    <w:rsid w:val="00EF4844"/>
    <w:rsid w:val="00EF62D7"/>
    <w:rsid w:val="00EF6A81"/>
    <w:rsid w:val="00EF6F89"/>
    <w:rsid w:val="00F0239F"/>
    <w:rsid w:val="00F02991"/>
    <w:rsid w:val="00F0485C"/>
    <w:rsid w:val="00F052CB"/>
    <w:rsid w:val="00F06685"/>
    <w:rsid w:val="00F0698C"/>
    <w:rsid w:val="00F07C1C"/>
    <w:rsid w:val="00F10823"/>
    <w:rsid w:val="00F11756"/>
    <w:rsid w:val="00F138C2"/>
    <w:rsid w:val="00F14687"/>
    <w:rsid w:val="00F14E6F"/>
    <w:rsid w:val="00F1531E"/>
    <w:rsid w:val="00F17ADB"/>
    <w:rsid w:val="00F21A52"/>
    <w:rsid w:val="00F225B0"/>
    <w:rsid w:val="00F246EE"/>
    <w:rsid w:val="00F253AF"/>
    <w:rsid w:val="00F30B5F"/>
    <w:rsid w:val="00F31358"/>
    <w:rsid w:val="00F31ACD"/>
    <w:rsid w:val="00F31E4D"/>
    <w:rsid w:val="00F32BCA"/>
    <w:rsid w:val="00F32F29"/>
    <w:rsid w:val="00F341DB"/>
    <w:rsid w:val="00F354B5"/>
    <w:rsid w:val="00F36769"/>
    <w:rsid w:val="00F37766"/>
    <w:rsid w:val="00F50BD5"/>
    <w:rsid w:val="00F51888"/>
    <w:rsid w:val="00F54D6D"/>
    <w:rsid w:val="00F60AC6"/>
    <w:rsid w:val="00F6135F"/>
    <w:rsid w:val="00F637DE"/>
    <w:rsid w:val="00F643C4"/>
    <w:rsid w:val="00F76756"/>
    <w:rsid w:val="00F77879"/>
    <w:rsid w:val="00F80622"/>
    <w:rsid w:val="00F80F42"/>
    <w:rsid w:val="00F8333F"/>
    <w:rsid w:val="00F83E14"/>
    <w:rsid w:val="00F8496D"/>
    <w:rsid w:val="00F84DAD"/>
    <w:rsid w:val="00F863D0"/>
    <w:rsid w:val="00F876CC"/>
    <w:rsid w:val="00F9100F"/>
    <w:rsid w:val="00F91217"/>
    <w:rsid w:val="00F9303B"/>
    <w:rsid w:val="00F93E0C"/>
    <w:rsid w:val="00F951FF"/>
    <w:rsid w:val="00F955D9"/>
    <w:rsid w:val="00F96194"/>
    <w:rsid w:val="00F96FC1"/>
    <w:rsid w:val="00F97940"/>
    <w:rsid w:val="00FA1944"/>
    <w:rsid w:val="00FA26E2"/>
    <w:rsid w:val="00FA4D98"/>
    <w:rsid w:val="00FA6CF4"/>
    <w:rsid w:val="00FA7470"/>
    <w:rsid w:val="00FB1579"/>
    <w:rsid w:val="00FB16C5"/>
    <w:rsid w:val="00FB1882"/>
    <w:rsid w:val="00FB25E4"/>
    <w:rsid w:val="00FB35F9"/>
    <w:rsid w:val="00FB59C8"/>
    <w:rsid w:val="00FB61E6"/>
    <w:rsid w:val="00FC10E1"/>
    <w:rsid w:val="00FC213F"/>
    <w:rsid w:val="00FC30BD"/>
    <w:rsid w:val="00FC648C"/>
    <w:rsid w:val="00FC7003"/>
    <w:rsid w:val="00FC76D6"/>
    <w:rsid w:val="00FD3F11"/>
    <w:rsid w:val="00FD55AB"/>
    <w:rsid w:val="00FE0EA7"/>
    <w:rsid w:val="00FE10D5"/>
    <w:rsid w:val="00FE1686"/>
    <w:rsid w:val="00FE5C7D"/>
    <w:rsid w:val="00FE65ED"/>
    <w:rsid w:val="00FE6EC3"/>
    <w:rsid w:val="00FE7C32"/>
    <w:rsid w:val="00FF3B23"/>
    <w:rsid w:val="00FF494C"/>
    <w:rsid w:val="0176BA8C"/>
    <w:rsid w:val="01CAD3B7"/>
    <w:rsid w:val="0268354D"/>
    <w:rsid w:val="0275CB82"/>
    <w:rsid w:val="02BF5AB0"/>
    <w:rsid w:val="02D5230A"/>
    <w:rsid w:val="02F163E7"/>
    <w:rsid w:val="033C11CC"/>
    <w:rsid w:val="037A9001"/>
    <w:rsid w:val="03BBB836"/>
    <w:rsid w:val="047B1B71"/>
    <w:rsid w:val="0534DD0F"/>
    <w:rsid w:val="05C18AAE"/>
    <w:rsid w:val="05CF16E1"/>
    <w:rsid w:val="0617FDB2"/>
    <w:rsid w:val="06572802"/>
    <w:rsid w:val="0680CFCF"/>
    <w:rsid w:val="06BA2BFA"/>
    <w:rsid w:val="06FF3570"/>
    <w:rsid w:val="070B940C"/>
    <w:rsid w:val="072B73CC"/>
    <w:rsid w:val="07E27987"/>
    <w:rsid w:val="0855D274"/>
    <w:rsid w:val="08C7442D"/>
    <w:rsid w:val="0954A94A"/>
    <w:rsid w:val="095C8965"/>
    <w:rsid w:val="09A71A1B"/>
    <w:rsid w:val="09E84A28"/>
    <w:rsid w:val="09E97F2B"/>
    <w:rsid w:val="0A0F9B51"/>
    <w:rsid w:val="0A58D05B"/>
    <w:rsid w:val="0A7947F2"/>
    <w:rsid w:val="0A85BD0D"/>
    <w:rsid w:val="0A93AACD"/>
    <w:rsid w:val="0AA05828"/>
    <w:rsid w:val="0AFD6CD4"/>
    <w:rsid w:val="0B082E0F"/>
    <w:rsid w:val="0B29FAC2"/>
    <w:rsid w:val="0B642971"/>
    <w:rsid w:val="0B85E24F"/>
    <w:rsid w:val="0BBE088A"/>
    <w:rsid w:val="0BD15C22"/>
    <w:rsid w:val="0C62858C"/>
    <w:rsid w:val="0CAFC985"/>
    <w:rsid w:val="0CB7A3F1"/>
    <w:rsid w:val="0CC5CB23"/>
    <w:rsid w:val="0CCF8ACC"/>
    <w:rsid w:val="0CDCBB4A"/>
    <w:rsid w:val="0D02DDDE"/>
    <w:rsid w:val="0D4D9EAA"/>
    <w:rsid w:val="0D6D2C83"/>
    <w:rsid w:val="0E342E2F"/>
    <w:rsid w:val="0E3B41DE"/>
    <w:rsid w:val="0E621E26"/>
    <w:rsid w:val="0E71A3BE"/>
    <w:rsid w:val="0EE30C74"/>
    <w:rsid w:val="0EE74DE8"/>
    <w:rsid w:val="0EFE47DD"/>
    <w:rsid w:val="0F08FCE4"/>
    <w:rsid w:val="0F1CCD7B"/>
    <w:rsid w:val="0F49DC0E"/>
    <w:rsid w:val="0F4DF393"/>
    <w:rsid w:val="0FAF2D73"/>
    <w:rsid w:val="0FBA4249"/>
    <w:rsid w:val="0FBFA946"/>
    <w:rsid w:val="0FFB5248"/>
    <w:rsid w:val="10072225"/>
    <w:rsid w:val="1102EC51"/>
    <w:rsid w:val="112F802A"/>
    <w:rsid w:val="113B1320"/>
    <w:rsid w:val="1199BEE8"/>
    <w:rsid w:val="11A7166A"/>
    <w:rsid w:val="11FD691F"/>
    <w:rsid w:val="1271BF70"/>
    <w:rsid w:val="1283AD40"/>
    <w:rsid w:val="12B12D60"/>
    <w:rsid w:val="14707303"/>
    <w:rsid w:val="14E6DD52"/>
    <w:rsid w:val="14F90265"/>
    <w:rsid w:val="15723AFD"/>
    <w:rsid w:val="1581765F"/>
    <w:rsid w:val="15AAAF6D"/>
    <w:rsid w:val="161F221A"/>
    <w:rsid w:val="169BC79F"/>
    <w:rsid w:val="16C15D21"/>
    <w:rsid w:val="16C3EDB4"/>
    <w:rsid w:val="170AC053"/>
    <w:rsid w:val="171BFC4F"/>
    <w:rsid w:val="172AAC7B"/>
    <w:rsid w:val="173C46EE"/>
    <w:rsid w:val="1762C924"/>
    <w:rsid w:val="177C7880"/>
    <w:rsid w:val="17D58D55"/>
    <w:rsid w:val="1923EE26"/>
    <w:rsid w:val="19749F94"/>
    <w:rsid w:val="19ACDA14"/>
    <w:rsid w:val="19C66774"/>
    <w:rsid w:val="19C6DFE3"/>
    <w:rsid w:val="1A997114"/>
    <w:rsid w:val="1B27D07C"/>
    <w:rsid w:val="1B32B36E"/>
    <w:rsid w:val="1B9DC3A0"/>
    <w:rsid w:val="1BAB9F4F"/>
    <w:rsid w:val="1BC97D02"/>
    <w:rsid w:val="1BE77FEC"/>
    <w:rsid w:val="1BEF6D72"/>
    <w:rsid w:val="1C322A8C"/>
    <w:rsid w:val="1C460022"/>
    <w:rsid w:val="1C8F238A"/>
    <w:rsid w:val="1C900EF9"/>
    <w:rsid w:val="1C963C28"/>
    <w:rsid w:val="1C9717B5"/>
    <w:rsid w:val="1CA5B3AD"/>
    <w:rsid w:val="1CB6CE40"/>
    <w:rsid w:val="1CDEC88E"/>
    <w:rsid w:val="1CDF63AB"/>
    <w:rsid w:val="1D052A1C"/>
    <w:rsid w:val="1D5AF2B4"/>
    <w:rsid w:val="1DAA9D66"/>
    <w:rsid w:val="1DDC4BDA"/>
    <w:rsid w:val="1E07EEE8"/>
    <w:rsid w:val="1E1953A1"/>
    <w:rsid w:val="1F0683FB"/>
    <w:rsid w:val="1F6AD633"/>
    <w:rsid w:val="1F852E25"/>
    <w:rsid w:val="1FD1342C"/>
    <w:rsid w:val="1FE2FD23"/>
    <w:rsid w:val="20694578"/>
    <w:rsid w:val="207134C3"/>
    <w:rsid w:val="20B693A3"/>
    <w:rsid w:val="20BE2485"/>
    <w:rsid w:val="20C8D2C6"/>
    <w:rsid w:val="213CC60C"/>
    <w:rsid w:val="213D749D"/>
    <w:rsid w:val="2194B58E"/>
    <w:rsid w:val="21C7DC5F"/>
    <w:rsid w:val="21D89B3F"/>
    <w:rsid w:val="22454C64"/>
    <w:rsid w:val="22BB40A1"/>
    <w:rsid w:val="23158E26"/>
    <w:rsid w:val="2315EE46"/>
    <w:rsid w:val="23C0623E"/>
    <w:rsid w:val="23C9E0B4"/>
    <w:rsid w:val="25964FB8"/>
    <w:rsid w:val="25ACB4BC"/>
    <w:rsid w:val="25AF727E"/>
    <w:rsid w:val="262FBC0E"/>
    <w:rsid w:val="26B0A2AD"/>
    <w:rsid w:val="26BD1830"/>
    <w:rsid w:val="2730A7DF"/>
    <w:rsid w:val="27322019"/>
    <w:rsid w:val="27A57A62"/>
    <w:rsid w:val="27A769BD"/>
    <w:rsid w:val="27B9152F"/>
    <w:rsid w:val="2807931A"/>
    <w:rsid w:val="280EFA72"/>
    <w:rsid w:val="2858722B"/>
    <w:rsid w:val="28652443"/>
    <w:rsid w:val="28BE0014"/>
    <w:rsid w:val="29065F76"/>
    <w:rsid w:val="29E3AD24"/>
    <w:rsid w:val="2A0E2139"/>
    <w:rsid w:val="2A186C72"/>
    <w:rsid w:val="2A23C08A"/>
    <w:rsid w:val="2A4E1928"/>
    <w:rsid w:val="2A7DBCA4"/>
    <w:rsid w:val="2A7E214B"/>
    <w:rsid w:val="2B08C571"/>
    <w:rsid w:val="2B45A5E2"/>
    <w:rsid w:val="2B66BB70"/>
    <w:rsid w:val="2B921117"/>
    <w:rsid w:val="2BC54616"/>
    <w:rsid w:val="2C090970"/>
    <w:rsid w:val="2C19F1AC"/>
    <w:rsid w:val="2C24559B"/>
    <w:rsid w:val="2C2B85F9"/>
    <w:rsid w:val="2C4DCF86"/>
    <w:rsid w:val="2C76B63B"/>
    <w:rsid w:val="2CA11A9E"/>
    <w:rsid w:val="2CA857CE"/>
    <w:rsid w:val="2CB612E1"/>
    <w:rsid w:val="2D1D34FB"/>
    <w:rsid w:val="2EBC71E2"/>
    <w:rsid w:val="2EFDE39D"/>
    <w:rsid w:val="2F0BB6F6"/>
    <w:rsid w:val="2F2D4198"/>
    <w:rsid w:val="2F3FA003"/>
    <w:rsid w:val="2FB92493"/>
    <w:rsid w:val="2FEB6EAD"/>
    <w:rsid w:val="2FED9004"/>
    <w:rsid w:val="302271A8"/>
    <w:rsid w:val="3028A0B8"/>
    <w:rsid w:val="307F1AF3"/>
    <w:rsid w:val="30B4AF8C"/>
    <w:rsid w:val="30C8CFD1"/>
    <w:rsid w:val="30CBE4B6"/>
    <w:rsid w:val="310CD9F8"/>
    <w:rsid w:val="31416584"/>
    <w:rsid w:val="315C4E25"/>
    <w:rsid w:val="32089FCB"/>
    <w:rsid w:val="32754907"/>
    <w:rsid w:val="32A61DA7"/>
    <w:rsid w:val="32B8D3BF"/>
    <w:rsid w:val="32ED4122"/>
    <w:rsid w:val="335BFC17"/>
    <w:rsid w:val="335D1663"/>
    <w:rsid w:val="337C7744"/>
    <w:rsid w:val="33C53D33"/>
    <w:rsid w:val="34234916"/>
    <w:rsid w:val="3456CADF"/>
    <w:rsid w:val="34652A00"/>
    <w:rsid w:val="347A7BEE"/>
    <w:rsid w:val="348F32E2"/>
    <w:rsid w:val="34CC3113"/>
    <w:rsid w:val="34CC8B09"/>
    <w:rsid w:val="3506BAEE"/>
    <w:rsid w:val="35492536"/>
    <w:rsid w:val="3558C139"/>
    <w:rsid w:val="35D40E0B"/>
    <w:rsid w:val="35F1387C"/>
    <w:rsid w:val="364B75A9"/>
    <w:rsid w:val="3689080C"/>
    <w:rsid w:val="36A758B7"/>
    <w:rsid w:val="36E44D23"/>
    <w:rsid w:val="371705D1"/>
    <w:rsid w:val="3747BD54"/>
    <w:rsid w:val="3753AC54"/>
    <w:rsid w:val="3776C86B"/>
    <w:rsid w:val="377B8A7B"/>
    <w:rsid w:val="37911822"/>
    <w:rsid w:val="37D134A7"/>
    <w:rsid w:val="380007A2"/>
    <w:rsid w:val="3822DE79"/>
    <w:rsid w:val="3825264F"/>
    <w:rsid w:val="382DF6CE"/>
    <w:rsid w:val="384EBA29"/>
    <w:rsid w:val="3865EE13"/>
    <w:rsid w:val="3879977E"/>
    <w:rsid w:val="388717EF"/>
    <w:rsid w:val="38DD61B2"/>
    <w:rsid w:val="39389B23"/>
    <w:rsid w:val="394E65ED"/>
    <w:rsid w:val="3992698E"/>
    <w:rsid w:val="39E4ABD5"/>
    <w:rsid w:val="3A18DB12"/>
    <w:rsid w:val="3A638851"/>
    <w:rsid w:val="3A7AB811"/>
    <w:rsid w:val="3B10D296"/>
    <w:rsid w:val="3B3EA838"/>
    <w:rsid w:val="3BE68E9E"/>
    <w:rsid w:val="3C2309ED"/>
    <w:rsid w:val="3CA4A5CA"/>
    <w:rsid w:val="3CCCB0BC"/>
    <w:rsid w:val="3CD2F8E0"/>
    <w:rsid w:val="3CE46EEF"/>
    <w:rsid w:val="3D395F36"/>
    <w:rsid w:val="3D3D9C60"/>
    <w:rsid w:val="3D3DA370"/>
    <w:rsid w:val="3D8C6C80"/>
    <w:rsid w:val="3DBA9E24"/>
    <w:rsid w:val="3DC464F7"/>
    <w:rsid w:val="3DDBCC49"/>
    <w:rsid w:val="3E0C2271"/>
    <w:rsid w:val="3E376582"/>
    <w:rsid w:val="3E4DD996"/>
    <w:rsid w:val="3ED716AC"/>
    <w:rsid w:val="3F48CC5F"/>
    <w:rsid w:val="3F4C20C1"/>
    <w:rsid w:val="3F4D5FE6"/>
    <w:rsid w:val="3FC2EC19"/>
    <w:rsid w:val="3FC7FBD2"/>
    <w:rsid w:val="3FFE2428"/>
    <w:rsid w:val="4020C854"/>
    <w:rsid w:val="40456AC5"/>
    <w:rsid w:val="405CA0DA"/>
    <w:rsid w:val="408E973F"/>
    <w:rsid w:val="415EBC7A"/>
    <w:rsid w:val="416C4DF8"/>
    <w:rsid w:val="4173933D"/>
    <w:rsid w:val="419C5935"/>
    <w:rsid w:val="41D666D9"/>
    <w:rsid w:val="41EAC97A"/>
    <w:rsid w:val="420C84A4"/>
    <w:rsid w:val="42121305"/>
    <w:rsid w:val="42371CD3"/>
    <w:rsid w:val="4274F3C6"/>
    <w:rsid w:val="4301F23E"/>
    <w:rsid w:val="435E1D46"/>
    <w:rsid w:val="43659120"/>
    <w:rsid w:val="43C0216B"/>
    <w:rsid w:val="441A9A4F"/>
    <w:rsid w:val="441E7550"/>
    <w:rsid w:val="443363A3"/>
    <w:rsid w:val="44DF60FE"/>
    <w:rsid w:val="451D9B26"/>
    <w:rsid w:val="45923A18"/>
    <w:rsid w:val="45977E65"/>
    <w:rsid w:val="45DD4688"/>
    <w:rsid w:val="45EFAFE0"/>
    <w:rsid w:val="45F554B5"/>
    <w:rsid w:val="460C3D19"/>
    <w:rsid w:val="461B3745"/>
    <w:rsid w:val="463FBEA4"/>
    <w:rsid w:val="464D3348"/>
    <w:rsid w:val="4693E36C"/>
    <w:rsid w:val="46986C85"/>
    <w:rsid w:val="469D31E2"/>
    <w:rsid w:val="46B19252"/>
    <w:rsid w:val="473A1634"/>
    <w:rsid w:val="4766F0D7"/>
    <w:rsid w:val="480F573A"/>
    <w:rsid w:val="4841C9C9"/>
    <w:rsid w:val="4873716A"/>
    <w:rsid w:val="48890658"/>
    <w:rsid w:val="488D724B"/>
    <w:rsid w:val="489919CD"/>
    <w:rsid w:val="48A4CF96"/>
    <w:rsid w:val="48FF0976"/>
    <w:rsid w:val="4919E9A0"/>
    <w:rsid w:val="49ECCC11"/>
    <w:rsid w:val="4A07B700"/>
    <w:rsid w:val="4A403891"/>
    <w:rsid w:val="4A44A806"/>
    <w:rsid w:val="4AB0B7AB"/>
    <w:rsid w:val="4B1FE106"/>
    <w:rsid w:val="4B4186A0"/>
    <w:rsid w:val="4C2D2768"/>
    <w:rsid w:val="4C3E61B0"/>
    <w:rsid w:val="4C65BA91"/>
    <w:rsid w:val="4CB3C9AC"/>
    <w:rsid w:val="4CE110AE"/>
    <w:rsid w:val="4D4612C9"/>
    <w:rsid w:val="4DF21E2F"/>
    <w:rsid w:val="4E1E0DE8"/>
    <w:rsid w:val="4E32D5EA"/>
    <w:rsid w:val="4E6CCC60"/>
    <w:rsid w:val="4EBBD12E"/>
    <w:rsid w:val="4EF683CA"/>
    <w:rsid w:val="4F18EE7C"/>
    <w:rsid w:val="4F5A0BA7"/>
    <w:rsid w:val="4F625424"/>
    <w:rsid w:val="4F7CC05D"/>
    <w:rsid w:val="4F81AC25"/>
    <w:rsid w:val="505F0F03"/>
    <w:rsid w:val="5075326D"/>
    <w:rsid w:val="50C463A9"/>
    <w:rsid w:val="50C5E925"/>
    <w:rsid w:val="5135CFFC"/>
    <w:rsid w:val="51459919"/>
    <w:rsid w:val="51FBF6B6"/>
    <w:rsid w:val="520343AE"/>
    <w:rsid w:val="521F30E5"/>
    <w:rsid w:val="52374580"/>
    <w:rsid w:val="5246FEA5"/>
    <w:rsid w:val="529816E5"/>
    <w:rsid w:val="52FD8EB9"/>
    <w:rsid w:val="532C6A12"/>
    <w:rsid w:val="5331F89E"/>
    <w:rsid w:val="5336AD33"/>
    <w:rsid w:val="536BC484"/>
    <w:rsid w:val="53CAF644"/>
    <w:rsid w:val="53D3FE1C"/>
    <w:rsid w:val="5455787F"/>
    <w:rsid w:val="5461FEA1"/>
    <w:rsid w:val="54F244AB"/>
    <w:rsid w:val="55148C73"/>
    <w:rsid w:val="55311B99"/>
    <w:rsid w:val="55536F96"/>
    <w:rsid w:val="555DD227"/>
    <w:rsid w:val="55EC06B7"/>
    <w:rsid w:val="560AFF41"/>
    <w:rsid w:val="56699960"/>
    <w:rsid w:val="5693CFF9"/>
    <w:rsid w:val="56C55F6F"/>
    <w:rsid w:val="575891DE"/>
    <w:rsid w:val="57CB779E"/>
    <w:rsid w:val="5824C2D9"/>
    <w:rsid w:val="582D9064"/>
    <w:rsid w:val="5833AF53"/>
    <w:rsid w:val="5847EBA9"/>
    <w:rsid w:val="5860CBF1"/>
    <w:rsid w:val="588045A6"/>
    <w:rsid w:val="5887FFFC"/>
    <w:rsid w:val="58E9AA5C"/>
    <w:rsid w:val="590CA48E"/>
    <w:rsid w:val="59DF336A"/>
    <w:rsid w:val="5A3F9378"/>
    <w:rsid w:val="5A4E6F09"/>
    <w:rsid w:val="5A9E16FB"/>
    <w:rsid w:val="5AC89505"/>
    <w:rsid w:val="5AF76B93"/>
    <w:rsid w:val="5B2D2F22"/>
    <w:rsid w:val="5B52A3DF"/>
    <w:rsid w:val="5B703493"/>
    <w:rsid w:val="5B8FF438"/>
    <w:rsid w:val="5BA012D8"/>
    <w:rsid w:val="5BCC10AA"/>
    <w:rsid w:val="5BFA81A8"/>
    <w:rsid w:val="5C02AFFC"/>
    <w:rsid w:val="5CA07577"/>
    <w:rsid w:val="5CFB2372"/>
    <w:rsid w:val="5DBC9C80"/>
    <w:rsid w:val="5E81A3D1"/>
    <w:rsid w:val="5ED65ECD"/>
    <w:rsid w:val="5EE6A922"/>
    <w:rsid w:val="5F1003F0"/>
    <w:rsid w:val="5F386B25"/>
    <w:rsid w:val="5F6DB7F7"/>
    <w:rsid w:val="5F9ECFFF"/>
    <w:rsid w:val="5FAC0F3B"/>
    <w:rsid w:val="5FD95E34"/>
    <w:rsid w:val="600475DD"/>
    <w:rsid w:val="6021F60D"/>
    <w:rsid w:val="603237F4"/>
    <w:rsid w:val="606544F5"/>
    <w:rsid w:val="60752EAE"/>
    <w:rsid w:val="607F5EE2"/>
    <w:rsid w:val="6092E643"/>
    <w:rsid w:val="60A12F1D"/>
    <w:rsid w:val="60BCD04F"/>
    <w:rsid w:val="60C761EE"/>
    <w:rsid w:val="60CF1F2B"/>
    <w:rsid w:val="60CF2673"/>
    <w:rsid w:val="60DA64EB"/>
    <w:rsid w:val="60FF19C4"/>
    <w:rsid w:val="611B2812"/>
    <w:rsid w:val="611E6128"/>
    <w:rsid w:val="612B8412"/>
    <w:rsid w:val="6134D288"/>
    <w:rsid w:val="614CBD03"/>
    <w:rsid w:val="615D0AAD"/>
    <w:rsid w:val="6202A50B"/>
    <w:rsid w:val="62BD78E8"/>
    <w:rsid w:val="62C01420"/>
    <w:rsid w:val="62F8DB0E"/>
    <w:rsid w:val="631E30EE"/>
    <w:rsid w:val="632F88BE"/>
    <w:rsid w:val="6363DD7E"/>
    <w:rsid w:val="63854D0F"/>
    <w:rsid w:val="640E487B"/>
    <w:rsid w:val="642D8528"/>
    <w:rsid w:val="6498419C"/>
    <w:rsid w:val="64B56523"/>
    <w:rsid w:val="64E12A42"/>
    <w:rsid w:val="650221A8"/>
    <w:rsid w:val="65306A07"/>
    <w:rsid w:val="653F19F6"/>
    <w:rsid w:val="65470DE0"/>
    <w:rsid w:val="65483C90"/>
    <w:rsid w:val="658A1D7A"/>
    <w:rsid w:val="65A28777"/>
    <w:rsid w:val="65C5FEE7"/>
    <w:rsid w:val="65D15B3C"/>
    <w:rsid w:val="65ECFCA2"/>
    <w:rsid w:val="66355DA9"/>
    <w:rsid w:val="6652182B"/>
    <w:rsid w:val="66537A01"/>
    <w:rsid w:val="66D96A20"/>
    <w:rsid w:val="66DF950E"/>
    <w:rsid w:val="66E40CF1"/>
    <w:rsid w:val="6743B446"/>
    <w:rsid w:val="67ADCF5D"/>
    <w:rsid w:val="67D5E8CF"/>
    <w:rsid w:val="68BA1F7A"/>
    <w:rsid w:val="68D859A0"/>
    <w:rsid w:val="692FF407"/>
    <w:rsid w:val="6969CBAA"/>
    <w:rsid w:val="696E2A79"/>
    <w:rsid w:val="6A03DB2A"/>
    <w:rsid w:val="6A34246D"/>
    <w:rsid w:val="6A95BECF"/>
    <w:rsid w:val="6AA8DAFA"/>
    <w:rsid w:val="6AD6B010"/>
    <w:rsid w:val="6AF550B5"/>
    <w:rsid w:val="6B031C68"/>
    <w:rsid w:val="6B2563DE"/>
    <w:rsid w:val="6B8B2933"/>
    <w:rsid w:val="6BA933F6"/>
    <w:rsid w:val="6C146E70"/>
    <w:rsid w:val="6C1735DA"/>
    <w:rsid w:val="6C98FD88"/>
    <w:rsid w:val="6CD35796"/>
    <w:rsid w:val="6CF26F7D"/>
    <w:rsid w:val="6D04D5DD"/>
    <w:rsid w:val="6D952F5F"/>
    <w:rsid w:val="6D95458A"/>
    <w:rsid w:val="6DC99944"/>
    <w:rsid w:val="6E0144A2"/>
    <w:rsid w:val="6E3988D8"/>
    <w:rsid w:val="6E444EDA"/>
    <w:rsid w:val="6E447529"/>
    <w:rsid w:val="6F4C4148"/>
    <w:rsid w:val="6F97191C"/>
    <w:rsid w:val="6F9DEB1A"/>
    <w:rsid w:val="6FA71B63"/>
    <w:rsid w:val="6FB71377"/>
    <w:rsid w:val="6FD768D7"/>
    <w:rsid w:val="7004F2E5"/>
    <w:rsid w:val="701E193C"/>
    <w:rsid w:val="703D3587"/>
    <w:rsid w:val="70B81F8A"/>
    <w:rsid w:val="70EE2892"/>
    <w:rsid w:val="7177305C"/>
    <w:rsid w:val="71A1DB11"/>
    <w:rsid w:val="71C9CCAD"/>
    <w:rsid w:val="71FE16DF"/>
    <w:rsid w:val="7256C544"/>
    <w:rsid w:val="72D8BACA"/>
    <w:rsid w:val="72F3636B"/>
    <w:rsid w:val="7343909A"/>
    <w:rsid w:val="734494B5"/>
    <w:rsid w:val="736F2775"/>
    <w:rsid w:val="7387EA06"/>
    <w:rsid w:val="739F123F"/>
    <w:rsid w:val="73D52244"/>
    <w:rsid w:val="73E7655A"/>
    <w:rsid w:val="741FB26B"/>
    <w:rsid w:val="7455817E"/>
    <w:rsid w:val="750F8C08"/>
    <w:rsid w:val="757E77CE"/>
    <w:rsid w:val="75D600A5"/>
    <w:rsid w:val="7648C4D3"/>
    <w:rsid w:val="76F9020B"/>
    <w:rsid w:val="7768FC27"/>
    <w:rsid w:val="777794F6"/>
    <w:rsid w:val="779437BB"/>
    <w:rsid w:val="77B234F6"/>
    <w:rsid w:val="77D13937"/>
    <w:rsid w:val="781C8B42"/>
    <w:rsid w:val="783B47EC"/>
    <w:rsid w:val="7859242A"/>
    <w:rsid w:val="78728362"/>
    <w:rsid w:val="788070C9"/>
    <w:rsid w:val="78BD0A91"/>
    <w:rsid w:val="78D1DD41"/>
    <w:rsid w:val="796525C8"/>
    <w:rsid w:val="79C45298"/>
    <w:rsid w:val="79F00067"/>
    <w:rsid w:val="7A62A81C"/>
    <w:rsid w:val="7A6A4AF9"/>
    <w:rsid w:val="7AB0D7C5"/>
    <w:rsid w:val="7B2160A7"/>
    <w:rsid w:val="7B23AD5B"/>
    <w:rsid w:val="7B5657A0"/>
    <w:rsid w:val="7B9A50B6"/>
    <w:rsid w:val="7C1BD720"/>
    <w:rsid w:val="7C7797F0"/>
    <w:rsid w:val="7CAE859E"/>
    <w:rsid w:val="7CB16957"/>
    <w:rsid w:val="7CBF7DBC"/>
    <w:rsid w:val="7CF20218"/>
    <w:rsid w:val="7D20E9C6"/>
    <w:rsid w:val="7DB7A781"/>
    <w:rsid w:val="7DC6EA1A"/>
    <w:rsid w:val="7DDF0209"/>
    <w:rsid w:val="7DEEEDEB"/>
    <w:rsid w:val="7E4A8BE6"/>
    <w:rsid w:val="7E4F4772"/>
    <w:rsid w:val="7E7B1779"/>
    <w:rsid w:val="7EA19825"/>
    <w:rsid w:val="7EB76DC4"/>
    <w:rsid w:val="7F2A4069"/>
    <w:rsid w:val="7F35E8B3"/>
    <w:rsid w:val="7F65B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F9A9372"/>
  <w15:docId w15:val="{888F9D2C-C1C5-47A4-951F-C7BDEE507F1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SimSu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0" w:qFormat="1"/>
    <w:lsdException w:name="toc 5" w:uiPriority="0" w:qFormat="1"/>
    <w:lsdException w:name="toc 6" w:uiPriority="0" w:qFormat="1"/>
    <w:lsdException w:name="toc 7" w:uiPriority="0" w:qFormat="1"/>
    <w:lsdException w:name="toc 8" w:uiPriority="0" w:qFormat="1"/>
    <w:lsdException w:name="toc 9" w:uiPriority="0" w:qFormat="1"/>
    <w:lsdException w:name="Normal Indent" w:uiPriority="0" w:qFormat="1"/>
    <w:lsdException w:name="footnote text" w:uiPriority="0" w:qFormat="1"/>
    <w:lsdException w:name="annotation text" w:uiPriority="0" w:qFormat="1"/>
    <w:lsdException w:name="header" w:qFormat="1"/>
    <w:lsdException w:name="footer" w:qFormat="1"/>
    <w:lsdException w:name="index heading" w:uiPriority="0" w:qFormat="1"/>
    <w:lsdException w:name="caption" w:uiPriority="0" w:qFormat="1"/>
    <w:lsdException w:name="table of figures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uiPriority="0" w:qFormat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iPriority="0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iPriority="0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pPr>
      <w:autoSpaceDN w:val="0"/>
    </w:pPr>
    <w:rPr>
      <w:rFonts w:eastAsia="Times New Roman"/>
      <w:sz w:val="24"/>
      <w:szCs w:val="24"/>
      <w:lang w:val="en-US" w:eastAsia="en-US"/>
    </w:rPr>
  </w:style>
  <w:style w:type="paragraph" w:styleId="Heading1">
    <w:name w:val="heading 1"/>
    <w:basedOn w:val="Standard"/>
    <w:next w:val="Standard"/>
    <w:link w:val="Heading1Char"/>
    <w:uiPriority w:val="9"/>
    <w:qFormat/>
    <w:pPr>
      <w:keepNext/>
      <w:spacing w:before="240" w:after="60"/>
      <w:outlineLvl w:val="0"/>
    </w:pPr>
    <w:rPr>
      <w:rFonts w:ascii="Verdana" w:hAnsi="Verdana"/>
      <w:b/>
      <w:bCs/>
      <w:kern w:val="3"/>
    </w:rPr>
  </w:style>
  <w:style w:type="paragraph" w:styleId="Heading2">
    <w:name w:val="heading 2"/>
    <w:basedOn w:val="Standard"/>
    <w:next w:val="Textbody"/>
    <w:link w:val="Heading2Char"/>
    <w:uiPriority w:val="9"/>
    <w:qFormat/>
    <w:pPr>
      <w:keepNext/>
      <w:numPr>
        <w:ilvl w:val="1"/>
        <w:numId w:val="2"/>
      </w:numPr>
      <w:tabs>
        <w:tab w:val="left" w:pos="432"/>
        <w:tab w:val="left" w:pos="4261"/>
      </w:tabs>
      <w:spacing w:before="240" w:after="240"/>
      <w:outlineLvl w:val="1"/>
    </w:pPr>
    <w:rPr>
      <w:rFonts w:ascii="Verdana" w:hAnsi="Verdana"/>
      <w:b/>
      <w:bCs/>
      <w:sz w:val="20"/>
      <w:szCs w:val="20"/>
    </w:rPr>
  </w:style>
  <w:style w:type="paragraph" w:styleId="Heading3">
    <w:name w:val="heading 3"/>
    <w:basedOn w:val="Standard"/>
    <w:next w:val="Standard"/>
    <w:link w:val="Heading3Char"/>
    <w:uiPriority w:val="9"/>
    <w:qFormat/>
    <w:pPr>
      <w:keepNext/>
      <w:numPr>
        <w:ilvl w:val="2"/>
        <w:numId w:val="2"/>
      </w:numPr>
      <w:tabs>
        <w:tab w:val="left" w:pos="432"/>
      </w:tabs>
      <w:spacing w:before="240" w:after="60"/>
      <w:outlineLvl w:val="2"/>
    </w:pPr>
    <w:rPr>
      <w:rFonts w:ascii="Verdana" w:hAnsi="Verdana"/>
      <w:b/>
      <w:bCs/>
      <w:sz w:val="20"/>
      <w:szCs w:val="26"/>
    </w:rPr>
  </w:style>
  <w:style w:type="paragraph" w:styleId="Heading4">
    <w:name w:val="heading 4"/>
    <w:basedOn w:val="Standard"/>
    <w:next w:val="Standard"/>
    <w:link w:val="Heading4Char"/>
    <w:uiPriority w:val="9"/>
    <w:qFormat/>
    <w:pPr>
      <w:keepNext/>
      <w:numPr>
        <w:ilvl w:val="3"/>
        <w:numId w:val="2"/>
      </w:numPr>
      <w:tabs>
        <w:tab w:val="left" w:pos="432"/>
      </w:tabs>
      <w:spacing w:before="240" w:after="60"/>
      <w:outlineLvl w:val="3"/>
    </w:pPr>
    <w:rPr>
      <w:rFonts w:ascii="Verdana" w:hAnsi="Verdana"/>
      <w:b/>
      <w:bCs/>
      <w:sz w:val="20"/>
      <w:szCs w:val="28"/>
    </w:rPr>
  </w:style>
  <w:style w:type="paragraph" w:styleId="Heading5">
    <w:name w:val="heading 5"/>
    <w:basedOn w:val="Standard"/>
    <w:next w:val="Standard"/>
    <w:link w:val="Heading5Char"/>
    <w:uiPriority w:val="9"/>
    <w:qFormat/>
    <w:pPr>
      <w:numPr>
        <w:ilvl w:val="4"/>
        <w:numId w:val="2"/>
      </w:numPr>
      <w:tabs>
        <w:tab w:val="left" w:pos="432"/>
      </w:tabs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Standard"/>
    <w:next w:val="Standard"/>
    <w:link w:val="Heading6Char"/>
    <w:uiPriority w:val="9"/>
    <w:qFormat/>
    <w:pPr>
      <w:numPr>
        <w:ilvl w:val="5"/>
        <w:numId w:val="2"/>
      </w:numPr>
      <w:tabs>
        <w:tab w:val="left" w:pos="432"/>
      </w:tabs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Standard"/>
    <w:next w:val="Standard"/>
    <w:link w:val="Heading7Char"/>
    <w:uiPriority w:val="9"/>
    <w:qFormat/>
    <w:pPr>
      <w:numPr>
        <w:ilvl w:val="6"/>
        <w:numId w:val="2"/>
      </w:numPr>
      <w:tabs>
        <w:tab w:val="left" w:pos="432"/>
      </w:tabs>
      <w:spacing w:before="240" w:after="60"/>
      <w:outlineLvl w:val="6"/>
    </w:pPr>
  </w:style>
  <w:style w:type="paragraph" w:styleId="Heading8">
    <w:name w:val="heading 8"/>
    <w:basedOn w:val="Standard"/>
    <w:next w:val="Standard"/>
    <w:link w:val="Heading8Char"/>
    <w:uiPriority w:val="9"/>
    <w:qFormat/>
    <w:pPr>
      <w:numPr>
        <w:ilvl w:val="7"/>
        <w:numId w:val="2"/>
      </w:numPr>
      <w:tabs>
        <w:tab w:val="left" w:pos="432"/>
      </w:tabs>
      <w:spacing w:before="240" w:after="60"/>
      <w:outlineLvl w:val="7"/>
    </w:pPr>
    <w:rPr>
      <w:i/>
      <w:iCs/>
    </w:rPr>
  </w:style>
  <w:style w:type="paragraph" w:styleId="Heading9">
    <w:name w:val="heading 9"/>
    <w:basedOn w:val="Standard"/>
    <w:next w:val="Standard"/>
    <w:link w:val="Heading9Char"/>
    <w:uiPriority w:val="9"/>
    <w:qFormat/>
    <w:pPr>
      <w:numPr>
        <w:ilvl w:val="8"/>
        <w:numId w:val="2"/>
      </w:numPr>
      <w:tabs>
        <w:tab w:val="left" w:pos="432"/>
      </w:tabs>
      <w:spacing w:before="240" w:after="60"/>
      <w:outlineLvl w:val="8"/>
    </w:pPr>
    <w:rPr>
      <w:rFonts w:ascii="Cambria" w:hAnsi="Cambria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Standard" w:customStyle="1">
    <w:name w:val="Standard"/>
    <w:qFormat/>
    <w:pPr>
      <w:suppressAutoHyphens/>
      <w:autoSpaceDN w:val="0"/>
      <w:textAlignment w:val="baseline"/>
    </w:pPr>
    <w:rPr>
      <w:rFonts w:eastAsia="Times New Roman"/>
      <w:sz w:val="24"/>
      <w:szCs w:val="24"/>
    </w:rPr>
  </w:style>
  <w:style w:type="paragraph" w:styleId="Textbody" w:customStyle="1">
    <w:name w:val="Text body"/>
    <w:basedOn w:val="Standard"/>
    <w:qFormat/>
    <w:pPr>
      <w:spacing w:after="120"/>
    </w:pPr>
  </w:style>
  <w:style w:type="paragraph" w:styleId="BalloonText">
    <w:name w:val="Balloon Text"/>
    <w:basedOn w:val="Standard"/>
    <w:link w:val="BalloonTextChar"/>
    <w:qFormat/>
    <w:rPr>
      <w:sz w:val="16"/>
      <w:szCs w:val="16"/>
    </w:rPr>
  </w:style>
  <w:style w:type="paragraph" w:styleId="BodyText">
    <w:name w:val="Body Text"/>
    <w:basedOn w:val="Normal"/>
    <w:link w:val="BodyTextChar"/>
    <w:qFormat/>
    <w:pPr>
      <w:suppressAutoHyphens/>
      <w:autoSpaceDN/>
      <w:spacing w:after="120"/>
    </w:pPr>
    <w:rPr>
      <w:rFonts w:asciiTheme="minorHAnsi" w:hAnsiTheme="minorHAnsi" w:cstheme="minorBidi"/>
      <w:lang w:val="en-IN" w:eastAsia="en-IN"/>
    </w:rPr>
  </w:style>
  <w:style w:type="paragraph" w:styleId="BodyText3">
    <w:name w:val="Body Text 3"/>
    <w:basedOn w:val="Standard"/>
    <w:link w:val="BodyText3Char"/>
    <w:qFormat/>
    <w:pPr>
      <w:widowControl w:val="0"/>
      <w:jc w:val="both"/>
    </w:pPr>
  </w:style>
  <w:style w:type="paragraph" w:styleId="Caption">
    <w:name w:val="caption"/>
    <w:basedOn w:val="Standard"/>
    <w:next w:val="Standard"/>
    <w:qFormat/>
    <w:pPr>
      <w:suppressLineNumbers/>
      <w:spacing w:before="120" w:after="120"/>
    </w:pPr>
    <w:rPr>
      <w:rFonts w:cs="Mangal"/>
      <w:i/>
      <w:iCs/>
    </w:rPr>
  </w:style>
  <w:style w:type="character" w:styleId="CommentReference">
    <w:name w:val="annotation reference"/>
    <w:basedOn w:val="DefaultParagraphFont"/>
    <w:qFormat/>
    <w:rPr>
      <w:sz w:val="16"/>
      <w:szCs w:val="16"/>
    </w:rPr>
  </w:style>
  <w:style w:type="paragraph" w:styleId="CommentText">
    <w:name w:val="annotation text"/>
    <w:basedOn w:val="Standard"/>
    <w:link w:val="CommentTextChar"/>
    <w:qFormat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</w:style>
  <w:style w:type="paragraph" w:styleId="CommentSubject">
    <w:name w:val="annotation subject"/>
    <w:basedOn w:val="CommentText"/>
    <w:next w:val="CommentText"/>
    <w:link w:val="CommentSubjectChar"/>
    <w:qFormat/>
    <w:p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</w:tabs>
    </w:pPr>
    <w:rPr>
      <w:rFonts w:ascii="Calibri" w:hAnsi="Calibri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Pr>
      <w:rFonts w:ascii="Calibri" w:hAnsi="Calibri"/>
      <w:b/>
      <w:i/>
      <w:iCs/>
    </w:rPr>
  </w:style>
  <w:style w:type="character" w:styleId="FollowedHyperlink">
    <w:name w:val="FollowedHyperlink"/>
    <w:basedOn w:val="DefaultParagraphFont"/>
    <w:semiHidden/>
    <w:unhideWhenUsed/>
    <w:qFormat/>
    <w:rPr>
      <w:color w:val="800080" w:themeColor="followedHyperlink"/>
      <w:u w:val="single"/>
    </w:rPr>
  </w:style>
  <w:style w:type="paragraph" w:styleId="Footer">
    <w:name w:val="footer"/>
    <w:basedOn w:val="Standard"/>
    <w:link w:val="FooterChar"/>
    <w:uiPriority w:val="99"/>
    <w:qFormat/>
    <w:pPr>
      <w:tabs>
        <w:tab w:val="left" w:pos="7560"/>
        <w:tab w:val="right" w:pos="9360"/>
      </w:tabs>
      <w:spacing w:before="72"/>
      <w:ind w:right="-900"/>
    </w:pPr>
    <w:rPr>
      <w:i/>
      <w:sz w:val="16"/>
    </w:rPr>
  </w:style>
  <w:style w:type="paragraph" w:styleId="FootnoteText">
    <w:name w:val="footnote text"/>
    <w:basedOn w:val="Normal"/>
    <w:link w:val="FootnoteTextChar"/>
    <w:qFormat/>
    <w:pPr>
      <w:suppressAutoHyphens/>
      <w:autoSpaceDN/>
    </w:pPr>
    <w:rPr>
      <w:lang w:val="en-IN" w:eastAsia="en-IN"/>
    </w:rPr>
  </w:style>
  <w:style w:type="paragraph" w:styleId="Header">
    <w:name w:val="header"/>
    <w:basedOn w:val="Normal"/>
    <w:link w:val="HeaderChar"/>
    <w:uiPriority w:val="99"/>
    <w:qFormat/>
    <w:pPr>
      <w:tabs>
        <w:tab w:val="left" w:pos="8190"/>
      </w:tabs>
      <w:ind w:right="32"/>
    </w:pPr>
    <w:rPr>
      <w:b/>
      <w:i/>
      <w:smallCaps/>
    </w:rPr>
  </w:style>
  <w:style w:type="paragraph" w:styleId="HTMLPreformatted">
    <w:name w:val="HTML Preformatted"/>
    <w:basedOn w:val="Standard"/>
    <w:link w:val="HTMLPreformattedChar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paragraph" w:styleId="Index1">
    <w:name w:val="index 1"/>
    <w:basedOn w:val="Standard"/>
    <w:next w:val="Standard"/>
    <w:qFormat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sz w:val="22"/>
    </w:rPr>
  </w:style>
  <w:style w:type="paragraph" w:styleId="IndexHeading">
    <w:name w:val="index heading"/>
    <w:basedOn w:val="Heading"/>
    <w:qFormat/>
    <w:pPr>
      <w:suppressLineNumbers/>
      <w:autoSpaceDN/>
      <w:textAlignment w:val="auto"/>
    </w:pPr>
    <w:rPr>
      <w:rFonts w:ascii="Arial" w:hAnsi="Arial" w:eastAsia="SimSun"/>
      <w:b/>
      <w:bCs/>
      <w:sz w:val="32"/>
      <w:szCs w:val="32"/>
    </w:rPr>
  </w:style>
  <w:style w:type="paragraph" w:styleId="Heading" w:customStyle="1">
    <w:name w:val="Heading"/>
    <w:basedOn w:val="Standard"/>
    <w:next w:val="Textbody"/>
    <w:qFormat/>
    <w:pPr>
      <w:keepNext/>
      <w:spacing w:before="240" w:after="120"/>
    </w:pPr>
    <w:rPr>
      <w:rFonts w:cs="Mangal"/>
      <w:sz w:val="28"/>
      <w:szCs w:val="28"/>
    </w:rPr>
  </w:style>
  <w:style w:type="paragraph" w:styleId="List">
    <w:name w:val="List"/>
    <w:basedOn w:val="Textbody"/>
    <w:qFormat/>
    <w:rPr>
      <w:rFonts w:cs="Mangal"/>
    </w:rPr>
  </w:style>
  <w:style w:type="paragraph" w:styleId="NormalWeb">
    <w:name w:val="Normal (Web)"/>
    <w:basedOn w:val="Standard"/>
    <w:uiPriority w:val="99"/>
    <w:qFormat/>
    <w:pPr>
      <w:spacing w:before="100" w:after="100"/>
    </w:pPr>
  </w:style>
  <w:style w:type="paragraph" w:styleId="NormalIndent">
    <w:name w:val="Normal Indent"/>
    <w:basedOn w:val="Standard"/>
    <w:qFormat/>
    <w:pPr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ind w:left="720"/>
    </w:pPr>
    <w:rPr>
      <w:sz w:val="22"/>
    </w:rPr>
  </w:style>
  <w:style w:type="character" w:styleId="PageNumber">
    <w:name w:val="page number"/>
    <w:basedOn w:val="DefaultParagraphFont1"/>
    <w:qFormat/>
  </w:style>
  <w:style w:type="character" w:styleId="DefaultParagraphFont1" w:customStyle="1">
    <w:name w:val="Default Paragraph Font1"/>
    <w:qFormat/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Standard"/>
    <w:next w:val="Standard"/>
    <w:link w:val="SubtitleChar"/>
    <w:uiPriority w:val="11"/>
    <w:qFormat/>
    <w:pPr>
      <w:spacing w:after="60"/>
      <w:jc w:val="center"/>
      <w:outlineLvl w:val="1"/>
    </w:pPr>
    <w:rPr>
      <w:rFonts w:ascii="Cambria" w:hAnsi="Cambria"/>
    </w:rPr>
  </w:style>
  <w:style w:type="table" w:styleId="TableGrid">
    <w:name w:val="Table Grid"/>
    <w:basedOn w:val="TableNormal"/>
    <w:qFormat/>
    <w:pPr>
      <w:suppressAutoHyphens/>
    </w:pPr>
    <w:rPr>
      <w:lang w:bidi="ta-I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ableofFigures">
    <w:name w:val="table of figures"/>
    <w:basedOn w:val="Standard"/>
    <w:next w:val="Standard"/>
    <w:uiPriority w:val="99"/>
    <w:qFormat/>
    <w:rPr>
      <w:rFonts w:ascii="Calibri" w:hAnsi="Calibri"/>
      <w:sz w:val="22"/>
    </w:rPr>
  </w:style>
  <w:style w:type="paragraph" w:styleId="Title">
    <w:name w:val="Title"/>
    <w:basedOn w:val="Standard"/>
    <w:next w:val="Standard"/>
    <w:link w:val="TitleChar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kern w:val="3"/>
      <w:sz w:val="32"/>
      <w:szCs w:val="32"/>
    </w:rPr>
  </w:style>
  <w:style w:type="paragraph" w:styleId="TOAHeading">
    <w:name w:val="toa heading"/>
    <w:basedOn w:val="IndexHeading"/>
    <w:qFormat/>
  </w:style>
  <w:style w:type="paragraph" w:styleId="TOC1">
    <w:name w:val="toc 1"/>
    <w:basedOn w:val="Normal"/>
    <w:next w:val="Normal"/>
    <w:uiPriority w:val="39"/>
    <w:unhideWhenUsed/>
    <w:qFormat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1E6CD3"/>
    <w:pPr>
      <w:tabs>
        <w:tab w:val="left" w:pos="849"/>
        <w:tab w:val="right" w:leader="dot" w:pos="9629"/>
      </w:tabs>
      <w:spacing w:after="100"/>
    </w:pPr>
  </w:style>
  <w:style w:type="paragraph" w:styleId="TOC3">
    <w:name w:val="toc 3"/>
    <w:basedOn w:val="Normal"/>
    <w:next w:val="Normal"/>
    <w:uiPriority w:val="39"/>
    <w:unhideWhenUsed/>
    <w:qFormat/>
    <w:pPr>
      <w:spacing w:after="100"/>
      <w:ind w:left="480"/>
    </w:pPr>
  </w:style>
  <w:style w:type="paragraph" w:styleId="TOC4">
    <w:name w:val="toc 4"/>
    <w:basedOn w:val="Index"/>
    <w:next w:val="Normal"/>
    <w:qFormat/>
    <w:pPr>
      <w:tabs>
        <w:tab w:val="right" w:leader="dot" w:pos="8789"/>
      </w:tabs>
      <w:autoSpaceDN/>
      <w:ind w:left="849"/>
      <w:textAlignment w:val="auto"/>
    </w:pPr>
  </w:style>
  <w:style w:type="paragraph" w:styleId="Index" w:customStyle="1">
    <w:name w:val="Index"/>
    <w:basedOn w:val="Standard"/>
    <w:autoRedefine/>
    <w:qFormat/>
    <w:pPr>
      <w:suppressLineNumbers/>
    </w:pPr>
    <w:rPr>
      <w:rFonts w:cs="Mangal"/>
    </w:rPr>
  </w:style>
  <w:style w:type="paragraph" w:styleId="TOC5">
    <w:name w:val="toc 5"/>
    <w:basedOn w:val="Index"/>
    <w:next w:val="Normal"/>
    <w:qFormat/>
    <w:pPr>
      <w:tabs>
        <w:tab w:val="right" w:leader="dot" w:pos="8506"/>
      </w:tabs>
      <w:autoSpaceDN/>
      <w:ind w:left="1132"/>
      <w:textAlignment w:val="auto"/>
    </w:pPr>
  </w:style>
  <w:style w:type="paragraph" w:styleId="TOC6">
    <w:name w:val="toc 6"/>
    <w:basedOn w:val="Index"/>
    <w:next w:val="Normal"/>
    <w:qFormat/>
    <w:pPr>
      <w:tabs>
        <w:tab w:val="right" w:leader="dot" w:pos="8223"/>
      </w:tabs>
      <w:autoSpaceDN/>
      <w:ind w:left="1415"/>
      <w:textAlignment w:val="auto"/>
    </w:pPr>
  </w:style>
  <w:style w:type="paragraph" w:styleId="TOC7">
    <w:name w:val="toc 7"/>
    <w:basedOn w:val="Index"/>
    <w:next w:val="Normal"/>
    <w:qFormat/>
    <w:pPr>
      <w:tabs>
        <w:tab w:val="right" w:leader="dot" w:pos="7940"/>
      </w:tabs>
      <w:autoSpaceDN/>
      <w:ind w:left="1698"/>
      <w:textAlignment w:val="auto"/>
    </w:pPr>
  </w:style>
  <w:style w:type="paragraph" w:styleId="TOC8">
    <w:name w:val="toc 8"/>
    <w:basedOn w:val="Index"/>
    <w:next w:val="Normal"/>
    <w:qFormat/>
    <w:pPr>
      <w:tabs>
        <w:tab w:val="right" w:leader="dot" w:pos="7657"/>
      </w:tabs>
      <w:autoSpaceDN/>
      <w:ind w:left="1981"/>
      <w:textAlignment w:val="auto"/>
    </w:pPr>
  </w:style>
  <w:style w:type="paragraph" w:styleId="TOC9">
    <w:name w:val="toc 9"/>
    <w:basedOn w:val="Index"/>
    <w:next w:val="Normal"/>
    <w:qFormat/>
    <w:pPr>
      <w:tabs>
        <w:tab w:val="right" w:leader="dot" w:pos="7374"/>
      </w:tabs>
      <w:autoSpaceDN/>
      <w:ind w:left="2264"/>
      <w:textAlignment w:val="auto"/>
    </w:pPr>
  </w:style>
  <w:style w:type="character" w:styleId="Heading1Char" w:customStyle="1">
    <w:name w:val="Heading 1 Char"/>
    <w:basedOn w:val="DefaultParagraphFont"/>
    <w:link w:val="Heading1"/>
    <w:uiPriority w:val="9"/>
    <w:qFormat/>
    <w:rPr>
      <w:rFonts w:ascii="Verdana" w:hAnsi="Verdana" w:eastAsia="Times New Roman" w:cs="Times New Roman"/>
      <w:b/>
      <w:bCs/>
      <w:kern w:val="3"/>
      <w:sz w:val="24"/>
      <w:szCs w:val="24"/>
      <w:lang w:val="en-IN" w:eastAsia="en-IN"/>
    </w:rPr>
  </w:style>
  <w:style w:type="character" w:styleId="Heading2Char" w:customStyle="1">
    <w:name w:val="Heading 2 Char"/>
    <w:basedOn w:val="DefaultParagraphFont"/>
    <w:link w:val="Heading2"/>
    <w:uiPriority w:val="9"/>
    <w:qFormat/>
    <w:rPr>
      <w:rFonts w:ascii="Verdana" w:hAnsi="Verdana" w:eastAsia="Times New Roman"/>
      <w:b/>
      <w:bCs/>
    </w:rPr>
  </w:style>
  <w:style w:type="character" w:styleId="Heading3Char" w:customStyle="1">
    <w:name w:val="Heading 3 Char"/>
    <w:basedOn w:val="DefaultParagraphFont"/>
    <w:link w:val="Heading3"/>
    <w:uiPriority w:val="9"/>
    <w:qFormat/>
    <w:rPr>
      <w:rFonts w:ascii="Verdana" w:hAnsi="Verdana" w:eastAsia="Times New Roman"/>
      <w:b/>
      <w:bCs/>
      <w:szCs w:val="26"/>
    </w:rPr>
  </w:style>
  <w:style w:type="character" w:styleId="Heading4Char" w:customStyle="1">
    <w:name w:val="Heading 4 Char"/>
    <w:basedOn w:val="DefaultParagraphFont"/>
    <w:link w:val="Heading4"/>
    <w:uiPriority w:val="9"/>
    <w:qFormat/>
    <w:rPr>
      <w:rFonts w:ascii="Verdana" w:hAnsi="Verdana" w:eastAsia="Times New Roman"/>
      <w:b/>
      <w:bCs/>
      <w:szCs w:val="28"/>
    </w:rPr>
  </w:style>
  <w:style w:type="character" w:styleId="Heading5Char" w:customStyle="1">
    <w:name w:val="Heading 5 Char"/>
    <w:basedOn w:val="DefaultParagraphFont"/>
    <w:link w:val="Heading5"/>
    <w:uiPriority w:val="9"/>
    <w:qFormat/>
    <w:rPr>
      <w:rFonts w:eastAsia="Times New Roman"/>
      <w:b/>
      <w:bCs/>
      <w:i/>
      <w:iCs/>
      <w:sz w:val="26"/>
      <w:szCs w:val="26"/>
    </w:rPr>
  </w:style>
  <w:style w:type="character" w:styleId="Heading6Char" w:customStyle="1">
    <w:name w:val="Heading 6 Char"/>
    <w:basedOn w:val="DefaultParagraphFont"/>
    <w:link w:val="Heading6"/>
    <w:uiPriority w:val="9"/>
    <w:qFormat/>
    <w:rPr>
      <w:rFonts w:eastAsia="Times New Roman"/>
      <w:b/>
      <w:bCs/>
      <w:sz w:val="22"/>
      <w:szCs w:val="22"/>
    </w:rPr>
  </w:style>
  <w:style w:type="character" w:styleId="Heading7Char" w:customStyle="1">
    <w:name w:val="Heading 7 Char"/>
    <w:basedOn w:val="DefaultParagraphFont"/>
    <w:link w:val="Heading7"/>
    <w:uiPriority w:val="9"/>
    <w:qFormat/>
    <w:rPr>
      <w:rFonts w:eastAsia="Times New Roman"/>
      <w:sz w:val="24"/>
      <w:szCs w:val="24"/>
    </w:rPr>
  </w:style>
  <w:style w:type="character" w:styleId="Heading8Char" w:customStyle="1">
    <w:name w:val="Heading 8 Char"/>
    <w:basedOn w:val="DefaultParagraphFont"/>
    <w:link w:val="Heading8"/>
    <w:autoRedefine/>
    <w:uiPriority w:val="9"/>
    <w:qFormat/>
    <w:rPr>
      <w:rFonts w:eastAsia="Times New Roman"/>
      <w:i/>
      <w:iCs/>
      <w:sz w:val="24"/>
      <w:szCs w:val="24"/>
    </w:rPr>
  </w:style>
  <w:style w:type="character" w:styleId="Heading9Char" w:customStyle="1">
    <w:name w:val="Heading 9 Char"/>
    <w:basedOn w:val="DefaultParagraphFont"/>
    <w:link w:val="Heading9"/>
    <w:autoRedefine/>
    <w:uiPriority w:val="9"/>
    <w:qFormat/>
    <w:rPr>
      <w:rFonts w:ascii="Cambria" w:hAnsi="Cambria" w:eastAsia="Times New Roman"/>
      <w:sz w:val="22"/>
      <w:szCs w:val="22"/>
    </w:rPr>
  </w:style>
  <w:style w:type="paragraph" w:styleId="TOCHeading1" w:customStyle="1">
    <w:name w:val="TOC Heading1"/>
    <w:basedOn w:val="Heading1"/>
    <w:next w:val="Normal"/>
    <w:autoRedefine/>
    <w:uiPriority w:val="39"/>
    <w:unhideWhenUsed/>
    <w:qFormat/>
    <w:rsid w:val="0051116D"/>
    <w:pPr>
      <w:keepLines/>
      <w:suppressAutoHyphens w:val="0"/>
      <w:autoSpaceDN/>
      <w:spacing w:after="240"/>
      <w:jc w:val="center"/>
      <w:textAlignment w:val="auto"/>
      <w:outlineLvl w:val="9"/>
    </w:pPr>
    <w:rPr>
      <w:rFonts w:asciiTheme="majorHAnsi" w:hAnsiTheme="majorHAnsi" w:eastAsiaTheme="majorEastAsia" w:cstheme="majorBidi"/>
      <w:color w:val="365F91" w:themeColor="accent1" w:themeShade="BF"/>
      <w:kern w:val="0"/>
      <w:sz w:val="28"/>
      <w:szCs w:val="28"/>
      <w:lang w:val="en-US" w:eastAsia="ja-JP"/>
    </w:rPr>
  </w:style>
  <w:style w:type="character" w:styleId="BalloonTextChar" w:customStyle="1">
    <w:name w:val="Balloon Text Char"/>
    <w:basedOn w:val="DefaultParagraphFont"/>
    <w:link w:val="BalloonText"/>
    <w:autoRedefine/>
    <w:qFormat/>
    <w:rPr>
      <w:rFonts w:ascii="Times New Roman" w:hAnsi="Times New Roman" w:eastAsia="Times New Roman" w:cs="Times New Roman"/>
      <w:sz w:val="16"/>
      <w:szCs w:val="16"/>
      <w:lang w:val="en-IN" w:eastAsia="en-IN"/>
    </w:rPr>
  </w:style>
  <w:style w:type="character" w:styleId="BodyText3Char" w:customStyle="1">
    <w:name w:val="Body Text 3 Char"/>
    <w:basedOn w:val="DefaultParagraphFont"/>
    <w:link w:val="BodyText3"/>
    <w:qFormat/>
    <w:rPr>
      <w:rFonts w:ascii="Times New Roman" w:hAnsi="Times New Roman" w:eastAsia="Times New Roman" w:cs="Times New Roman"/>
      <w:sz w:val="24"/>
      <w:szCs w:val="24"/>
      <w:lang w:val="en-IN" w:eastAsia="en-IN"/>
    </w:rPr>
  </w:style>
  <w:style w:type="character" w:styleId="CommentTextChar" w:customStyle="1">
    <w:name w:val="Comment Text Char"/>
    <w:basedOn w:val="DefaultParagraphFont"/>
    <w:link w:val="CommentText"/>
    <w:autoRedefine/>
    <w:qFormat/>
    <w:rPr>
      <w:rFonts w:ascii="Times New Roman" w:hAnsi="Times New Roman" w:eastAsia="Times New Roman" w:cs="Times New Roman"/>
      <w:sz w:val="24"/>
      <w:szCs w:val="24"/>
      <w:lang w:val="en-IN" w:eastAsia="en-IN"/>
    </w:rPr>
  </w:style>
  <w:style w:type="character" w:styleId="CommentSubjectChar" w:customStyle="1">
    <w:name w:val="Comment Subject Char"/>
    <w:basedOn w:val="CommentTextChar"/>
    <w:link w:val="CommentSubject"/>
    <w:autoRedefine/>
    <w:qFormat/>
    <w:rPr>
      <w:rFonts w:ascii="Calibri" w:hAnsi="Calibri" w:eastAsia="Times New Roman" w:cs="Times New Roman"/>
      <w:b/>
      <w:bCs/>
      <w:sz w:val="20"/>
      <w:szCs w:val="20"/>
      <w:lang w:val="en-IN" w:eastAsia="en-IN"/>
    </w:rPr>
  </w:style>
  <w:style w:type="paragraph" w:styleId="Endnote" w:customStyle="1">
    <w:name w:val="Endnote"/>
    <w:basedOn w:val="Standard"/>
    <w:autoRedefine/>
    <w:qFormat/>
    <w:rPr>
      <w:sz w:val="20"/>
      <w:szCs w:val="20"/>
    </w:rPr>
  </w:style>
  <w:style w:type="paragraph" w:styleId="HeaderandFooter" w:customStyle="1">
    <w:name w:val="Header and Footer"/>
    <w:basedOn w:val="Standard"/>
    <w:autoRedefine/>
    <w:qFormat/>
  </w:style>
  <w:style w:type="character" w:styleId="FooterChar" w:customStyle="1">
    <w:name w:val="Footer Char"/>
    <w:basedOn w:val="DefaultParagraphFont"/>
    <w:link w:val="Footer"/>
    <w:autoRedefine/>
    <w:uiPriority w:val="99"/>
    <w:qFormat/>
    <w:rPr>
      <w:rFonts w:ascii="Times New Roman" w:hAnsi="Times New Roman" w:eastAsia="Times New Roman" w:cs="Times New Roman"/>
      <w:i/>
      <w:sz w:val="16"/>
      <w:szCs w:val="24"/>
      <w:lang w:val="en-IN" w:eastAsia="en-IN"/>
    </w:rPr>
  </w:style>
  <w:style w:type="paragraph" w:styleId="Footnote" w:customStyle="1">
    <w:name w:val="Footnote"/>
    <w:basedOn w:val="Standard"/>
    <w:autoRedefine/>
    <w:qFormat/>
  </w:style>
  <w:style w:type="character" w:styleId="HeaderChar" w:customStyle="1">
    <w:name w:val="Header Char"/>
    <w:basedOn w:val="DefaultParagraphFont"/>
    <w:link w:val="Header"/>
    <w:autoRedefine/>
    <w:uiPriority w:val="99"/>
    <w:qFormat/>
    <w:rPr>
      <w:rFonts w:ascii="Times New Roman" w:hAnsi="Times New Roman" w:eastAsia="Times New Roman" w:cs="Times New Roman"/>
      <w:b/>
      <w:i/>
      <w:smallCaps/>
      <w:sz w:val="24"/>
      <w:szCs w:val="24"/>
      <w:lang w:val="en-IN" w:eastAsia="en-IN"/>
    </w:rPr>
  </w:style>
  <w:style w:type="character" w:styleId="HTMLPreformattedChar" w:customStyle="1">
    <w:name w:val="HTML Preformatted Char"/>
    <w:basedOn w:val="DefaultParagraphFont"/>
    <w:link w:val="HTMLPreformatted"/>
    <w:autoRedefine/>
    <w:qFormat/>
    <w:rPr>
      <w:rFonts w:ascii="Times New Roman" w:hAnsi="Times New Roman" w:eastAsia="Times New Roman" w:cs="Times New Roman"/>
      <w:sz w:val="24"/>
      <w:szCs w:val="24"/>
      <w:lang w:val="en-IN" w:eastAsia="en-IN"/>
    </w:rPr>
  </w:style>
  <w:style w:type="character" w:styleId="SubtitleChar" w:customStyle="1">
    <w:name w:val="Subtitle Char"/>
    <w:basedOn w:val="DefaultParagraphFont"/>
    <w:link w:val="Subtitle"/>
    <w:uiPriority w:val="11"/>
    <w:qFormat/>
    <w:rPr>
      <w:rFonts w:ascii="Cambria" w:hAnsi="Cambria" w:eastAsia="Times New Roman" w:cs="Times New Roman"/>
      <w:sz w:val="24"/>
      <w:szCs w:val="24"/>
      <w:lang w:val="en-IN" w:eastAsia="en-IN"/>
    </w:rPr>
  </w:style>
  <w:style w:type="character" w:styleId="TitleChar" w:customStyle="1">
    <w:name w:val="Title Char"/>
    <w:basedOn w:val="DefaultParagraphFont"/>
    <w:link w:val="Title"/>
    <w:uiPriority w:val="10"/>
    <w:qFormat/>
    <w:rPr>
      <w:rFonts w:ascii="Cambria" w:hAnsi="Cambria" w:eastAsia="Times New Roman" w:cs="Times New Roman"/>
      <w:b/>
      <w:bCs/>
      <w:kern w:val="3"/>
      <w:sz w:val="32"/>
      <w:szCs w:val="32"/>
      <w:lang w:val="en-IN" w:eastAsia="en-IN"/>
    </w:rPr>
  </w:style>
  <w:style w:type="paragraph" w:styleId="Contents1" w:customStyle="1">
    <w:name w:val="Contents 1"/>
    <w:basedOn w:val="Standard"/>
    <w:next w:val="Standard"/>
    <w:qFormat/>
    <w:pPr>
      <w:tabs>
        <w:tab w:val="left" w:pos="440"/>
        <w:tab w:val="right" w:leader="dot" w:pos="9360"/>
      </w:tabs>
      <w:spacing w:before="120" w:after="120"/>
    </w:pPr>
    <w:rPr>
      <w:b/>
      <w:caps/>
      <w:u w:val="single"/>
    </w:rPr>
  </w:style>
  <w:style w:type="paragraph" w:styleId="Contents2" w:customStyle="1">
    <w:name w:val="Contents 2"/>
    <w:basedOn w:val="Index"/>
    <w:next w:val="Standard"/>
    <w:qFormat/>
    <w:pPr>
      <w:tabs>
        <w:tab w:val="right" w:leader="dot" w:pos="9638"/>
      </w:tabs>
      <w:ind w:left="283"/>
    </w:pPr>
  </w:style>
  <w:style w:type="paragraph" w:styleId="Contents3" w:customStyle="1">
    <w:name w:val="Contents 3"/>
    <w:basedOn w:val="Index"/>
    <w:next w:val="Standard"/>
    <w:qFormat/>
    <w:pPr>
      <w:tabs>
        <w:tab w:val="right" w:leader="dot" w:pos="9638"/>
      </w:tabs>
      <w:ind w:left="566"/>
    </w:pPr>
  </w:style>
  <w:style w:type="paragraph" w:styleId="Contents4" w:customStyle="1">
    <w:name w:val="Contents 4"/>
    <w:basedOn w:val="Index"/>
    <w:next w:val="Standard"/>
    <w:qFormat/>
    <w:pPr>
      <w:tabs>
        <w:tab w:val="right" w:leader="dot" w:pos="9638"/>
      </w:tabs>
      <w:ind w:left="849"/>
    </w:pPr>
  </w:style>
  <w:style w:type="paragraph" w:styleId="Contents5" w:customStyle="1">
    <w:name w:val="Contents 5"/>
    <w:basedOn w:val="Index"/>
    <w:next w:val="Standard"/>
    <w:qFormat/>
    <w:pPr>
      <w:tabs>
        <w:tab w:val="right" w:leader="dot" w:pos="9638"/>
      </w:tabs>
      <w:ind w:left="1132"/>
    </w:pPr>
  </w:style>
  <w:style w:type="paragraph" w:styleId="Contents6" w:customStyle="1">
    <w:name w:val="Contents 6"/>
    <w:basedOn w:val="Index"/>
    <w:next w:val="Standard"/>
    <w:qFormat/>
    <w:pPr>
      <w:tabs>
        <w:tab w:val="right" w:leader="dot" w:pos="9638"/>
      </w:tabs>
      <w:ind w:left="1415"/>
    </w:pPr>
  </w:style>
  <w:style w:type="paragraph" w:styleId="Contents7" w:customStyle="1">
    <w:name w:val="Contents 7"/>
    <w:basedOn w:val="Index"/>
    <w:next w:val="Standard"/>
    <w:qFormat/>
    <w:pPr>
      <w:tabs>
        <w:tab w:val="right" w:leader="dot" w:pos="9638"/>
      </w:tabs>
      <w:ind w:left="1698"/>
    </w:pPr>
  </w:style>
  <w:style w:type="paragraph" w:styleId="Contents8" w:customStyle="1">
    <w:name w:val="Contents 8"/>
    <w:basedOn w:val="Index"/>
    <w:next w:val="Standard"/>
    <w:qFormat/>
    <w:pPr>
      <w:tabs>
        <w:tab w:val="right" w:leader="dot" w:pos="9638"/>
      </w:tabs>
      <w:ind w:left="1981"/>
    </w:pPr>
  </w:style>
  <w:style w:type="paragraph" w:styleId="Contents9" w:customStyle="1">
    <w:name w:val="Contents 9"/>
    <w:basedOn w:val="Index"/>
    <w:next w:val="Standard"/>
    <w:qFormat/>
    <w:pPr>
      <w:tabs>
        <w:tab w:val="right" w:leader="dot" w:pos="9638"/>
      </w:tabs>
      <w:ind w:left="2264"/>
    </w:pPr>
  </w:style>
  <w:style w:type="paragraph" w:styleId="TitleBar" w:customStyle="1">
    <w:name w:val="Title Bar"/>
    <w:basedOn w:val="Standard"/>
    <w:qFormat/>
    <w:pPr>
      <w:pBdr>
        <w:bottom w:val="single" w:color="000000" w:sz="36" w:space="1"/>
      </w:pBdr>
      <w:spacing w:before="240" w:after="360"/>
      <w:ind w:right="461"/>
      <w:jc w:val="right"/>
    </w:pPr>
    <w:rPr>
      <w:b/>
      <w:i/>
      <w:sz w:val="30"/>
    </w:rPr>
  </w:style>
  <w:style w:type="paragraph" w:styleId="Level2Text" w:customStyle="1">
    <w:name w:val="Level 2 Text"/>
    <w:basedOn w:val="Standard"/>
    <w:qFormat/>
    <w:pPr>
      <w:keepLines/>
      <w:tabs>
        <w:tab w:val="left" w:pos="2664"/>
        <w:tab w:val="left" w:pos="3384"/>
        <w:tab w:val="left" w:pos="4104"/>
        <w:tab w:val="left" w:pos="4824"/>
        <w:tab w:val="left" w:pos="5544"/>
        <w:tab w:val="left" w:pos="6264"/>
        <w:tab w:val="left" w:pos="6984"/>
        <w:tab w:val="left" w:pos="7704"/>
        <w:tab w:val="left" w:pos="8424"/>
      </w:tabs>
      <w:spacing w:before="96" w:after="48"/>
      <w:ind w:left="504"/>
      <w:jc w:val="both"/>
    </w:pPr>
    <w:rPr>
      <w:sz w:val="22"/>
    </w:rPr>
  </w:style>
  <w:style w:type="paragraph" w:styleId="Level1Textbullet" w:customStyle="1">
    <w:name w:val="Level 1 Text bullet"/>
    <w:basedOn w:val="Level2Text"/>
    <w:qFormat/>
    <w:pPr>
      <w:tabs>
        <w:tab w:val="clear" w:pos="2664"/>
        <w:tab w:val="clear" w:pos="4104"/>
        <w:tab w:val="clear" w:pos="4824"/>
        <w:tab w:val="clear" w:pos="5544"/>
        <w:tab w:val="clear" w:pos="6264"/>
        <w:tab w:val="clear" w:pos="6984"/>
        <w:tab w:val="clear" w:pos="7704"/>
        <w:tab w:val="clear" w:pos="8424"/>
        <w:tab w:val="left" w:pos="1764"/>
      </w:tabs>
      <w:spacing w:before="0"/>
      <w:ind w:left="864" w:hanging="360"/>
    </w:pPr>
  </w:style>
  <w:style w:type="paragraph" w:styleId="Level1Text" w:customStyle="1">
    <w:name w:val="Level 1 Text"/>
    <w:basedOn w:val="Standard"/>
    <w:qFormat/>
    <w:pPr>
      <w:keepLines/>
      <w:spacing w:before="72" w:after="72"/>
      <w:ind w:hanging="14"/>
      <w:jc w:val="both"/>
    </w:pPr>
    <w:rPr>
      <w:sz w:val="22"/>
    </w:rPr>
  </w:style>
  <w:style w:type="paragraph" w:styleId="FooterFirst" w:customStyle="1">
    <w:name w:val="Footer First"/>
    <w:basedOn w:val="Footer"/>
    <w:qFormat/>
    <w:pPr>
      <w:keepLines/>
      <w:tabs>
        <w:tab w:val="clear" w:pos="7560"/>
        <w:tab w:val="clear" w:pos="9360"/>
        <w:tab w:val="center" w:pos="4320"/>
      </w:tabs>
      <w:spacing w:before="0"/>
      <w:ind w:right="0"/>
      <w:jc w:val="center"/>
    </w:pPr>
    <w:rPr>
      <w:i w:val="0"/>
      <w:sz w:val="20"/>
    </w:rPr>
  </w:style>
  <w:style w:type="paragraph" w:styleId="rat" w:customStyle="1">
    <w:name w:val="rat"/>
    <w:basedOn w:val="Standard"/>
    <w:qFormat/>
    <w:pPr>
      <w:tabs>
        <w:tab w:val="left" w:pos="4950"/>
      </w:tabs>
    </w:pPr>
  </w:style>
  <w:style w:type="paragraph" w:styleId="headerline" w:customStyle="1">
    <w:name w:val="header line"/>
    <w:basedOn w:val="Header"/>
    <w:qFormat/>
    <w:pPr>
      <w:tabs>
        <w:tab w:val="clear" w:pos="8190"/>
        <w:tab w:val="left" w:leader="underscore" w:pos="9540"/>
      </w:tabs>
      <w:spacing w:after="360"/>
      <w:ind w:right="0"/>
    </w:pPr>
    <w:rPr>
      <w:i w:val="0"/>
      <w:sz w:val="20"/>
    </w:rPr>
  </w:style>
  <w:style w:type="paragraph" w:styleId="footerline" w:customStyle="1">
    <w:name w:val="footerline"/>
    <w:basedOn w:val="Footer"/>
    <w:qFormat/>
    <w:pPr>
      <w:tabs>
        <w:tab w:val="clear" w:pos="7560"/>
        <w:tab w:val="clear" w:pos="9360"/>
        <w:tab w:val="left" w:leader="underscore" w:pos="9187"/>
      </w:tabs>
      <w:ind w:right="29"/>
    </w:pPr>
    <w:rPr>
      <w:b/>
      <w:sz w:val="24"/>
    </w:rPr>
  </w:style>
  <w:style w:type="paragraph" w:styleId="footertitle" w:customStyle="1">
    <w:name w:val="footer title"/>
    <w:basedOn w:val="Footer"/>
    <w:qFormat/>
    <w:pPr>
      <w:tabs>
        <w:tab w:val="clear" w:pos="7560"/>
        <w:tab w:val="clear" w:pos="9360"/>
        <w:tab w:val="right" w:pos="8640"/>
      </w:tabs>
      <w:spacing w:before="96"/>
      <w:ind w:right="-907"/>
    </w:pPr>
    <w:rPr>
      <w:sz w:val="20"/>
    </w:rPr>
  </w:style>
  <w:style w:type="paragraph" w:styleId="WW-Default" w:customStyle="1">
    <w:name w:val="WW-Default"/>
    <w:qFormat/>
    <w:pPr>
      <w:suppressAutoHyphens/>
      <w:autoSpaceDN w:val="0"/>
      <w:spacing w:after="200" w:line="276" w:lineRule="auto"/>
      <w:textAlignment w:val="baseline"/>
    </w:pPr>
    <w:rPr>
      <w:rFonts w:ascii="Calibri" w:hAnsi="Calibri" w:eastAsia="Times New Roman"/>
      <w:color w:val="000000"/>
      <w:sz w:val="24"/>
      <w:szCs w:val="24"/>
      <w:lang w:eastAsia="ar-SA"/>
    </w:rPr>
  </w:style>
  <w:style w:type="paragraph" w:styleId="Contents10" w:customStyle="1">
    <w:name w:val="Contents 10"/>
    <w:basedOn w:val="Index"/>
    <w:qFormat/>
    <w:pPr>
      <w:tabs>
        <w:tab w:val="right" w:leader="dot" w:pos="9638"/>
      </w:tabs>
      <w:ind w:left="2547"/>
    </w:p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styleId="TOCHeading11" w:customStyle="1">
    <w:name w:val="TOC Heading11"/>
    <w:basedOn w:val="Heading1"/>
    <w:next w:val="Standard"/>
    <w:uiPriority w:val="39"/>
    <w:qFormat/>
    <w:rPr>
      <w:rFonts w:cs="Mangal"/>
    </w:rPr>
  </w:style>
  <w:style w:type="paragraph" w:styleId="NoSpacing">
    <w:name w:val="No Spacing"/>
    <w:basedOn w:val="Standard"/>
    <w:uiPriority w:val="1"/>
    <w:qFormat/>
    <w:rPr>
      <w:szCs w:val="32"/>
    </w:rPr>
  </w:style>
  <w:style w:type="paragraph" w:styleId="Quote">
    <w:name w:val="Quote"/>
    <w:basedOn w:val="Standard"/>
    <w:next w:val="Standard"/>
    <w:link w:val="QuoteChar"/>
    <w:uiPriority w:val="29"/>
    <w:qFormat/>
    <w:rPr>
      <w:i/>
    </w:rPr>
  </w:style>
  <w:style w:type="character" w:styleId="QuoteChar" w:customStyle="1">
    <w:name w:val="Quote Char"/>
    <w:basedOn w:val="DefaultParagraphFont"/>
    <w:link w:val="Quote"/>
    <w:uiPriority w:val="29"/>
    <w:qFormat/>
    <w:rPr>
      <w:rFonts w:ascii="Times New Roman" w:hAnsi="Times New Roman" w:eastAsia="Times New Roman" w:cs="Times New Roman"/>
      <w:i/>
      <w:sz w:val="24"/>
      <w:szCs w:val="24"/>
      <w:lang w:val="en-IN" w:eastAsia="en-IN"/>
    </w:rPr>
  </w:style>
  <w:style w:type="paragraph" w:styleId="IntenseQuote">
    <w:name w:val="Intense Quote"/>
    <w:basedOn w:val="Standard"/>
    <w:next w:val="Standard"/>
    <w:link w:val="IntenseQuoteChar"/>
    <w:uiPriority w:val="30"/>
    <w:qFormat/>
    <w:pPr>
      <w:ind w:left="720" w:right="720"/>
    </w:pPr>
    <w:rPr>
      <w:b/>
      <w:i/>
      <w:szCs w:val="22"/>
    </w:rPr>
  </w:style>
  <w:style w:type="character" w:styleId="IntenseQuoteChar" w:customStyle="1">
    <w:name w:val="Intense Quote Char"/>
    <w:basedOn w:val="DefaultParagraphFont"/>
    <w:link w:val="IntenseQuote"/>
    <w:uiPriority w:val="30"/>
    <w:qFormat/>
    <w:rPr>
      <w:rFonts w:ascii="Times New Roman" w:hAnsi="Times New Roman" w:eastAsia="Times New Roman" w:cs="Times New Roman"/>
      <w:b/>
      <w:i/>
      <w:sz w:val="24"/>
      <w:lang w:val="en-IN" w:eastAsia="en-IN"/>
    </w:rPr>
  </w:style>
  <w:style w:type="paragraph" w:styleId="msolistparagraph0" w:customStyle="1">
    <w:name w:val="msolistparagraph"/>
    <w:basedOn w:val="Standard"/>
    <w:qFormat/>
    <w:pPr>
      <w:spacing w:after="200" w:line="276" w:lineRule="auto"/>
      <w:ind w:left="720"/>
    </w:pPr>
    <w:rPr>
      <w:rFonts w:cs="Latha"/>
      <w:sz w:val="22"/>
      <w:szCs w:val="22"/>
      <w:lang w:bidi="ta-IN"/>
    </w:rPr>
  </w:style>
  <w:style w:type="paragraph" w:styleId="Default" w:customStyle="1">
    <w:name w:val="Default"/>
    <w:qFormat/>
    <w:pPr>
      <w:suppressAutoHyphens/>
      <w:autoSpaceDN w:val="0"/>
      <w:textAlignment w:val="baseline"/>
    </w:pPr>
    <w:rPr>
      <w:rFonts w:eastAsia="Times New Roman"/>
      <w:color w:val="000000"/>
      <w:sz w:val="24"/>
      <w:szCs w:val="24"/>
      <w:lang w:val="en-US" w:eastAsia="en-US"/>
    </w:rPr>
  </w:style>
  <w:style w:type="paragraph" w:styleId="Body" w:customStyle="1">
    <w:name w:val="Body"/>
    <w:qFormat/>
    <w:pPr>
      <w:suppressAutoHyphens/>
      <w:autoSpaceDN w:val="0"/>
      <w:textAlignment w:val="baseline"/>
    </w:pPr>
    <w:rPr>
      <w:rFonts w:ascii="Calibri" w:hAnsi="Calibri" w:eastAsia="Times New Roman"/>
      <w:color w:val="000000"/>
      <w:sz w:val="24"/>
      <w:szCs w:val="24"/>
      <w:lang w:val="da-DK"/>
    </w:rPr>
  </w:style>
  <w:style w:type="paragraph" w:styleId="BodyA" w:customStyle="1">
    <w:name w:val="Body A"/>
    <w:qFormat/>
    <w:pPr>
      <w:suppressAutoHyphens/>
      <w:autoSpaceDN w:val="0"/>
      <w:textAlignment w:val="baseline"/>
    </w:pPr>
    <w:rPr>
      <w:rFonts w:ascii="Calibri" w:hAnsi="Calibri" w:eastAsia="Times New Roman"/>
      <w:color w:val="000000"/>
      <w:sz w:val="24"/>
      <w:szCs w:val="24"/>
      <w:lang w:val="da-DK"/>
    </w:rPr>
  </w:style>
  <w:style w:type="paragraph" w:styleId="Revision1" w:customStyle="1">
    <w:name w:val="Revision1"/>
    <w:qFormat/>
    <w:pPr>
      <w:suppressAutoHyphens/>
      <w:autoSpaceDN w:val="0"/>
      <w:textAlignment w:val="baseline"/>
    </w:pPr>
    <w:rPr>
      <w:rFonts w:eastAsia="Times New Roman"/>
      <w:sz w:val="24"/>
      <w:szCs w:val="24"/>
    </w:rPr>
  </w:style>
  <w:style w:type="paragraph" w:styleId="TOCHeading2" w:customStyle="1">
    <w:name w:val="TOC Heading2"/>
    <w:basedOn w:val="Heading1"/>
    <w:next w:val="Standard"/>
    <w:qFormat/>
    <w:pPr>
      <w:keepLines/>
      <w:spacing w:after="0" w:line="254" w:lineRule="auto"/>
    </w:pPr>
    <w:rPr>
      <w:rFonts w:ascii="Cambria" w:hAnsi="Cambria" w:eastAsia="SimSun" w:cs="Latha"/>
      <w:b w:val="0"/>
      <w:bCs w:val="0"/>
      <w:color w:val="365F91"/>
      <w:kern w:val="0"/>
      <w:sz w:val="32"/>
      <w:szCs w:val="32"/>
      <w:lang w:val="en-US" w:eastAsia="en-US"/>
    </w:rPr>
  </w:style>
  <w:style w:type="paragraph" w:styleId="Revision2" w:customStyle="1">
    <w:name w:val="Revision2"/>
    <w:qFormat/>
    <w:pPr>
      <w:suppressAutoHyphens/>
      <w:autoSpaceDN w:val="0"/>
      <w:textAlignment w:val="baseline"/>
    </w:pPr>
    <w:rPr>
      <w:rFonts w:eastAsia="Times New Roman"/>
      <w:sz w:val="24"/>
      <w:szCs w:val="24"/>
    </w:rPr>
  </w:style>
  <w:style w:type="paragraph" w:styleId="Revision3" w:customStyle="1">
    <w:name w:val="Revision3"/>
    <w:uiPriority w:val="99"/>
    <w:qFormat/>
    <w:pPr>
      <w:suppressAutoHyphens/>
      <w:autoSpaceDN w:val="0"/>
      <w:textAlignment w:val="baseline"/>
    </w:pPr>
    <w:rPr>
      <w:rFonts w:eastAsia="Times New Roman"/>
      <w:sz w:val="24"/>
      <w:szCs w:val="24"/>
    </w:rPr>
  </w:style>
  <w:style w:type="paragraph" w:styleId="Standarduser" w:customStyle="1">
    <w:name w:val="Standard (user)"/>
    <w:qFormat/>
    <w:pPr>
      <w:suppressAutoHyphens/>
      <w:autoSpaceDN w:val="0"/>
      <w:textAlignment w:val="baseline"/>
    </w:pPr>
    <w:rPr>
      <w:rFonts w:ascii="Liberation Serif" w:hAnsi="Liberation Serif" w:eastAsia="Noto Serif CJK SC" w:cs="Lohit Devanagari"/>
      <w:kern w:val="3"/>
      <w:sz w:val="24"/>
      <w:szCs w:val="24"/>
      <w:lang w:eastAsia="zh-CN" w:bidi="hi-IN"/>
    </w:rPr>
  </w:style>
  <w:style w:type="paragraph" w:styleId="Textbodyuser" w:customStyle="1">
    <w:name w:val="Text body (user)"/>
    <w:basedOn w:val="Standarduser"/>
    <w:qFormat/>
    <w:pPr>
      <w:spacing w:after="140" w:line="276" w:lineRule="auto"/>
    </w:pPr>
  </w:style>
  <w:style w:type="character" w:styleId="EndnoteSymbol" w:customStyle="1">
    <w:name w:val="Endnote Symbol"/>
    <w:basedOn w:val="DefaultParagraphFont"/>
    <w:qFormat/>
    <w:rPr>
      <w:position w:val="0"/>
      <w:vertAlign w:val="superscript"/>
    </w:rPr>
  </w:style>
  <w:style w:type="character" w:styleId="Endnoteanchor" w:customStyle="1">
    <w:name w:val="Endnote anchor"/>
    <w:qFormat/>
    <w:rPr>
      <w:position w:val="0"/>
      <w:vertAlign w:val="superscript"/>
    </w:rPr>
  </w:style>
  <w:style w:type="character" w:styleId="Internetlink" w:customStyle="1">
    <w:name w:val="Internet link"/>
    <w:basedOn w:val="DefaultParagraphFont1"/>
    <w:qFormat/>
    <w:rPr>
      <w:color w:val="0000FF"/>
      <w:u w:val="single"/>
    </w:rPr>
  </w:style>
  <w:style w:type="character" w:styleId="WW8Num1z0" w:customStyle="1">
    <w:name w:val="WW8Num1z0"/>
    <w:qFormat/>
    <w:rPr>
      <w:sz w:val="24"/>
      <w:szCs w:val="24"/>
    </w:rPr>
  </w:style>
  <w:style w:type="character" w:styleId="WW8Num6z0" w:customStyle="1">
    <w:name w:val="WW8Num6z0"/>
    <w:qFormat/>
  </w:style>
  <w:style w:type="character" w:styleId="WW8Num6z1" w:customStyle="1">
    <w:name w:val="WW8Num6z1"/>
    <w:qFormat/>
  </w:style>
  <w:style w:type="character" w:styleId="WW8Num6z5" w:customStyle="1">
    <w:name w:val="WW8Num6z5"/>
    <w:qFormat/>
  </w:style>
  <w:style w:type="character" w:styleId="WW8Num8z0" w:customStyle="1">
    <w:name w:val="WW8Num8z0"/>
    <w:qFormat/>
  </w:style>
  <w:style w:type="character" w:styleId="WW8Num8z1" w:customStyle="1">
    <w:name w:val="WW8Num8z1"/>
    <w:qFormat/>
  </w:style>
  <w:style w:type="character" w:styleId="WW8Num8z2" w:customStyle="1">
    <w:name w:val="WW8Num8z2"/>
    <w:qFormat/>
  </w:style>
  <w:style w:type="character" w:styleId="WW8Num12z0" w:customStyle="1">
    <w:name w:val="WW8Num12z0"/>
    <w:qFormat/>
    <w:rPr>
      <w:sz w:val="24"/>
      <w:szCs w:val="24"/>
    </w:rPr>
  </w:style>
  <w:style w:type="character" w:styleId="WW8Num15z0" w:customStyle="1">
    <w:name w:val="WW8Num15z0"/>
    <w:qFormat/>
    <w:rPr>
      <w:sz w:val="24"/>
      <w:szCs w:val="24"/>
    </w:rPr>
  </w:style>
  <w:style w:type="character" w:styleId="WW8Num15z1" w:customStyle="1">
    <w:name w:val="WW8Num15z1"/>
    <w:qFormat/>
    <w:rPr>
      <w:sz w:val="24"/>
      <w:szCs w:val="24"/>
    </w:rPr>
  </w:style>
  <w:style w:type="character" w:styleId="FootnoteSymbol" w:customStyle="1">
    <w:name w:val="Footnote Symbol"/>
    <w:basedOn w:val="DefaultParagraphFont1"/>
    <w:qFormat/>
    <w:rPr>
      <w:position w:val="0"/>
      <w:vertAlign w:val="superscript"/>
    </w:rPr>
  </w:style>
  <w:style w:type="character" w:styleId="SubtleEmphasis1" w:customStyle="1">
    <w:name w:val="Subtle Emphasis1"/>
    <w:uiPriority w:val="19"/>
    <w:qFormat/>
    <w:rPr>
      <w:i/>
      <w:color w:val="5A5A5A"/>
    </w:rPr>
  </w:style>
  <w:style w:type="character" w:styleId="IntenseEmphasis1" w:customStyle="1">
    <w:name w:val="Intense Emphasis1"/>
    <w:basedOn w:val="DefaultParagraphFont"/>
    <w:uiPriority w:val="21"/>
    <w:qFormat/>
    <w:rPr>
      <w:b/>
      <w:i/>
      <w:sz w:val="24"/>
      <w:szCs w:val="24"/>
      <w:u w:val="single"/>
    </w:rPr>
  </w:style>
  <w:style w:type="character" w:styleId="SubtleReference1" w:customStyle="1">
    <w:name w:val="Subtle Reference1"/>
    <w:basedOn w:val="DefaultParagraphFont"/>
    <w:uiPriority w:val="31"/>
    <w:qFormat/>
    <w:rPr>
      <w:sz w:val="24"/>
      <w:szCs w:val="24"/>
      <w:u w:val="single"/>
    </w:rPr>
  </w:style>
  <w:style w:type="character" w:styleId="IntenseReference1" w:customStyle="1">
    <w:name w:val="Intense Reference1"/>
    <w:basedOn w:val="DefaultParagraphFont"/>
    <w:uiPriority w:val="32"/>
    <w:qFormat/>
    <w:rPr>
      <w:b/>
      <w:sz w:val="24"/>
      <w:u w:val="single"/>
    </w:rPr>
  </w:style>
  <w:style w:type="character" w:styleId="BookTitle1" w:customStyle="1">
    <w:name w:val="Book Title1"/>
    <w:basedOn w:val="DefaultParagraphFont"/>
    <w:uiPriority w:val="33"/>
    <w:qFormat/>
    <w:rPr>
      <w:rFonts w:ascii="Cambria" w:hAnsi="Cambria" w:eastAsia="Times New Roman"/>
      <w:b/>
      <w:i/>
      <w:sz w:val="24"/>
      <w:szCs w:val="24"/>
    </w:rPr>
  </w:style>
  <w:style w:type="character" w:styleId="UnresolvedMention1" w:customStyle="1">
    <w:name w:val="Unresolved Mention1"/>
    <w:basedOn w:val="DefaultParagraphFont"/>
    <w:qFormat/>
    <w:rPr>
      <w:color w:val="605E5C"/>
      <w:shd w:val="clear" w:color="auto" w:fill="E1DFDD"/>
    </w:rPr>
  </w:style>
  <w:style w:type="character" w:styleId="EndnoteTextChar" w:customStyle="1">
    <w:name w:val="Endnote Text Char"/>
    <w:basedOn w:val="DefaultParagraphFont"/>
    <w:qFormat/>
    <w:rPr>
      <w:rFonts w:eastAsia="Times New Roman"/>
      <w:lang w:val="en-IN" w:eastAsia="en-IN" w:bidi="ar-SA"/>
    </w:rPr>
  </w:style>
  <w:style w:type="character" w:styleId="ListLabel1" w:customStyle="1">
    <w:name w:val="ListLabel 1"/>
    <w:qFormat/>
  </w:style>
  <w:style w:type="character" w:styleId="ListLabel2" w:customStyle="1">
    <w:name w:val="ListLabel 2"/>
    <w:qFormat/>
  </w:style>
  <w:style w:type="character" w:styleId="ListLabel3" w:customStyle="1">
    <w:name w:val="ListLabel 3"/>
    <w:qFormat/>
    <w:rPr>
      <w:rFonts w:ascii="Verdana" w:hAnsi="Verdana"/>
      <w:sz w:val="20"/>
      <w:szCs w:val="20"/>
    </w:rPr>
  </w:style>
  <w:style w:type="character" w:styleId="ListLabel4" w:customStyle="1">
    <w:name w:val="ListLabel 4"/>
    <w:qFormat/>
  </w:style>
  <w:style w:type="character" w:styleId="ListLabel5" w:customStyle="1">
    <w:name w:val="ListLabel 5"/>
    <w:qFormat/>
  </w:style>
  <w:style w:type="character" w:styleId="ListLabel6" w:customStyle="1">
    <w:name w:val="ListLabel 6"/>
    <w:qFormat/>
  </w:style>
  <w:style w:type="character" w:styleId="ListLabel7" w:customStyle="1">
    <w:name w:val="ListLabel 7"/>
    <w:qFormat/>
  </w:style>
  <w:style w:type="character" w:styleId="ListLabel8" w:customStyle="1">
    <w:name w:val="ListLabel 8"/>
    <w:qFormat/>
  </w:style>
  <w:style w:type="character" w:styleId="ListLabel9" w:customStyle="1">
    <w:name w:val="ListLabel 9"/>
    <w:qFormat/>
  </w:style>
  <w:style w:type="character" w:styleId="ListLabel10" w:customStyle="1">
    <w:name w:val="ListLabel 10"/>
    <w:qFormat/>
  </w:style>
  <w:style w:type="character" w:styleId="ListLabel11" w:customStyle="1">
    <w:name w:val="ListLabel 11"/>
    <w:qFormat/>
  </w:style>
  <w:style w:type="character" w:styleId="ListLabel12" w:customStyle="1">
    <w:name w:val="ListLabel 12"/>
    <w:qFormat/>
  </w:style>
  <w:style w:type="character" w:styleId="ListLabel13" w:customStyle="1">
    <w:name w:val="ListLabel 13"/>
    <w:qFormat/>
  </w:style>
  <w:style w:type="character" w:styleId="ListLabel14" w:customStyle="1">
    <w:name w:val="ListLabel 14"/>
    <w:qFormat/>
  </w:style>
  <w:style w:type="character" w:styleId="ListLabel15" w:customStyle="1">
    <w:name w:val="ListLabel 15"/>
    <w:qFormat/>
  </w:style>
  <w:style w:type="character" w:styleId="ListLabel16" w:customStyle="1">
    <w:name w:val="ListLabel 16"/>
    <w:qFormat/>
  </w:style>
  <w:style w:type="character" w:styleId="ListLabel17" w:customStyle="1">
    <w:name w:val="ListLabel 17"/>
    <w:qFormat/>
  </w:style>
  <w:style w:type="character" w:styleId="ListLabel18" w:customStyle="1">
    <w:name w:val="ListLabel 18"/>
    <w:qFormat/>
  </w:style>
  <w:style w:type="character" w:styleId="ListLabel19" w:customStyle="1">
    <w:name w:val="ListLabel 19"/>
    <w:qFormat/>
  </w:style>
  <w:style w:type="character" w:styleId="ListLabel20" w:customStyle="1">
    <w:name w:val="ListLabel 20"/>
    <w:qFormat/>
  </w:style>
  <w:style w:type="character" w:styleId="ListLabel21" w:customStyle="1">
    <w:name w:val="ListLabel 21"/>
    <w:qFormat/>
  </w:style>
  <w:style w:type="character" w:styleId="ListLabel22" w:customStyle="1">
    <w:name w:val="ListLabel 22"/>
    <w:qFormat/>
  </w:style>
  <w:style w:type="character" w:styleId="ListLabel23" w:customStyle="1">
    <w:name w:val="ListLabel 23"/>
    <w:qFormat/>
  </w:style>
  <w:style w:type="character" w:styleId="ListLabel24" w:customStyle="1">
    <w:name w:val="ListLabel 24"/>
    <w:qFormat/>
  </w:style>
  <w:style w:type="character" w:styleId="ListLabel25" w:customStyle="1">
    <w:name w:val="ListLabel 25"/>
    <w:qFormat/>
  </w:style>
  <w:style w:type="character" w:styleId="ListLabel26" w:customStyle="1">
    <w:name w:val="ListLabel 26"/>
    <w:qFormat/>
  </w:style>
  <w:style w:type="character" w:styleId="ListLabel27" w:customStyle="1">
    <w:name w:val="ListLabel 27"/>
    <w:qFormat/>
  </w:style>
  <w:style w:type="character" w:styleId="ListLabel28" w:customStyle="1">
    <w:name w:val="ListLabel 28"/>
    <w:qFormat/>
  </w:style>
  <w:style w:type="character" w:styleId="ListLabel29" w:customStyle="1">
    <w:name w:val="ListLabel 29"/>
    <w:qFormat/>
  </w:style>
  <w:style w:type="character" w:styleId="ListLabel30" w:customStyle="1">
    <w:name w:val="ListLabel 30"/>
    <w:qFormat/>
  </w:style>
  <w:style w:type="character" w:styleId="ListLabel31" w:customStyle="1">
    <w:name w:val="ListLabel 31"/>
    <w:qFormat/>
  </w:style>
  <w:style w:type="character" w:styleId="ListLabel32" w:customStyle="1">
    <w:name w:val="ListLabel 32"/>
    <w:qFormat/>
  </w:style>
  <w:style w:type="character" w:styleId="ListLabel33" w:customStyle="1">
    <w:name w:val="ListLabel 33"/>
    <w:qFormat/>
  </w:style>
  <w:style w:type="character" w:styleId="ListLabel34" w:customStyle="1">
    <w:name w:val="ListLabel 34"/>
    <w:qFormat/>
  </w:style>
  <w:style w:type="character" w:styleId="ListLabel35" w:customStyle="1">
    <w:name w:val="ListLabel 35"/>
    <w:qFormat/>
  </w:style>
  <w:style w:type="character" w:styleId="ListLabel36" w:customStyle="1">
    <w:name w:val="ListLabel 36"/>
    <w:qFormat/>
  </w:style>
  <w:style w:type="character" w:styleId="ListLabel37" w:customStyle="1">
    <w:name w:val="ListLabel 37"/>
    <w:qFormat/>
  </w:style>
  <w:style w:type="character" w:styleId="ListLabel38" w:customStyle="1">
    <w:name w:val="ListLabel 38"/>
    <w:qFormat/>
  </w:style>
  <w:style w:type="character" w:styleId="ListLabel39" w:customStyle="1">
    <w:name w:val="ListLabel 39"/>
    <w:qFormat/>
  </w:style>
  <w:style w:type="character" w:styleId="ListLabel40" w:customStyle="1">
    <w:name w:val="ListLabel 40"/>
    <w:qFormat/>
  </w:style>
  <w:style w:type="character" w:styleId="ListLabel41" w:customStyle="1">
    <w:name w:val="ListLabel 41"/>
    <w:qFormat/>
  </w:style>
  <w:style w:type="character" w:styleId="ListLabel42" w:customStyle="1">
    <w:name w:val="ListLabel 42"/>
    <w:qFormat/>
  </w:style>
  <w:style w:type="character" w:styleId="ListLabel43" w:customStyle="1">
    <w:name w:val="ListLabel 43"/>
    <w:qFormat/>
  </w:style>
  <w:style w:type="character" w:styleId="ListLabel44" w:customStyle="1">
    <w:name w:val="ListLabel 44"/>
    <w:qFormat/>
  </w:style>
  <w:style w:type="character" w:styleId="ListLabel45" w:customStyle="1">
    <w:name w:val="ListLabel 45"/>
    <w:qFormat/>
  </w:style>
  <w:style w:type="character" w:styleId="ListLabel46" w:customStyle="1">
    <w:name w:val="ListLabel 46"/>
    <w:qFormat/>
  </w:style>
  <w:style w:type="character" w:styleId="ListLabel47" w:customStyle="1">
    <w:name w:val="ListLabel 47"/>
    <w:qFormat/>
  </w:style>
  <w:style w:type="character" w:styleId="ListLabel48" w:customStyle="1">
    <w:name w:val="ListLabel 48"/>
    <w:qFormat/>
  </w:style>
  <w:style w:type="character" w:styleId="ListLabel49" w:customStyle="1">
    <w:name w:val="ListLabel 49"/>
    <w:qFormat/>
  </w:style>
  <w:style w:type="character" w:styleId="ListLabel50" w:customStyle="1">
    <w:name w:val="ListLabel 50"/>
    <w:qFormat/>
  </w:style>
  <w:style w:type="character" w:styleId="ListLabel51" w:customStyle="1">
    <w:name w:val="ListLabel 51"/>
    <w:qFormat/>
  </w:style>
  <w:style w:type="character" w:styleId="ListLabel52" w:customStyle="1">
    <w:name w:val="ListLabel 52"/>
    <w:qFormat/>
  </w:style>
  <w:style w:type="character" w:styleId="ListLabel53" w:customStyle="1">
    <w:name w:val="ListLabel 53"/>
    <w:qFormat/>
  </w:style>
  <w:style w:type="character" w:styleId="ListLabel54" w:customStyle="1">
    <w:name w:val="ListLabel 54"/>
    <w:qFormat/>
  </w:style>
  <w:style w:type="character" w:styleId="ListLabel55" w:customStyle="1">
    <w:name w:val="ListLabel 55"/>
    <w:qFormat/>
  </w:style>
  <w:style w:type="character" w:styleId="ListLabel56" w:customStyle="1">
    <w:name w:val="ListLabel 56"/>
    <w:qFormat/>
  </w:style>
  <w:style w:type="character" w:styleId="ListLabel57" w:customStyle="1">
    <w:name w:val="ListLabel 57"/>
    <w:qFormat/>
  </w:style>
  <w:style w:type="character" w:styleId="ListLabel58" w:customStyle="1">
    <w:name w:val="ListLabel 58"/>
    <w:qFormat/>
    <w:rPr>
      <w:rFonts w:ascii="Verdana" w:hAnsi="Verdana"/>
      <w:sz w:val="20"/>
      <w:szCs w:val="20"/>
    </w:rPr>
  </w:style>
  <w:style w:type="character" w:styleId="ListLabel59" w:customStyle="1">
    <w:name w:val="ListLabel 59"/>
    <w:qFormat/>
  </w:style>
  <w:style w:type="character" w:styleId="ListLabel60" w:customStyle="1">
    <w:name w:val="ListLabel 60"/>
    <w:qFormat/>
  </w:style>
  <w:style w:type="character" w:styleId="ListLabel61" w:customStyle="1">
    <w:name w:val="ListLabel 61"/>
    <w:qFormat/>
  </w:style>
  <w:style w:type="character" w:styleId="ListLabel62" w:customStyle="1">
    <w:name w:val="ListLabel 62"/>
    <w:qFormat/>
  </w:style>
  <w:style w:type="character" w:styleId="ListLabel63" w:customStyle="1">
    <w:name w:val="ListLabel 63"/>
    <w:qFormat/>
  </w:style>
  <w:style w:type="character" w:styleId="ListLabel64" w:customStyle="1">
    <w:name w:val="ListLabel 64"/>
    <w:qFormat/>
  </w:style>
  <w:style w:type="character" w:styleId="ListLabel65" w:customStyle="1">
    <w:name w:val="ListLabel 65"/>
    <w:qFormat/>
  </w:style>
  <w:style w:type="character" w:styleId="ListLabel66" w:customStyle="1">
    <w:name w:val="ListLabel 66"/>
    <w:qFormat/>
  </w:style>
  <w:style w:type="character" w:styleId="ListLabel67" w:customStyle="1">
    <w:name w:val="ListLabel 67"/>
    <w:qFormat/>
    <w:rPr>
      <w:rFonts w:ascii="Verdana" w:hAnsi="Verdana"/>
      <w:sz w:val="20"/>
      <w:szCs w:val="20"/>
    </w:rPr>
  </w:style>
  <w:style w:type="character" w:styleId="ListLabel68" w:customStyle="1">
    <w:name w:val="ListLabel 68"/>
    <w:qFormat/>
  </w:style>
  <w:style w:type="character" w:styleId="ListLabel69" w:customStyle="1">
    <w:name w:val="ListLabel 69"/>
    <w:qFormat/>
  </w:style>
  <w:style w:type="character" w:styleId="ListLabel70" w:customStyle="1">
    <w:name w:val="ListLabel 70"/>
    <w:qFormat/>
  </w:style>
  <w:style w:type="character" w:styleId="ListLabel71" w:customStyle="1">
    <w:name w:val="ListLabel 71"/>
    <w:qFormat/>
  </w:style>
  <w:style w:type="character" w:styleId="ListLabel72" w:customStyle="1">
    <w:name w:val="ListLabel 72"/>
    <w:qFormat/>
  </w:style>
  <w:style w:type="character" w:styleId="ListLabel73" w:customStyle="1">
    <w:name w:val="ListLabel 73"/>
    <w:qFormat/>
  </w:style>
  <w:style w:type="character" w:styleId="ListLabel74" w:customStyle="1">
    <w:name w:val="ListLabel 74"/>
    <w:qFormat/>
  </w:style>
  <w:style w:type="character" w:styleId="ListLabel75" w:customStyle="1">
    <w:name w:val="ListLabel 75"/>
    <w:qFormat/>
  </w:style>
  <w:style w:type="character" w:styleId="ListLabel76" w:customStyle="1">
    <w:name w:val="ListLabel 76"/>
    <w:qFormat/>
    <w:rPr>
      <w:rFonts w:ascii="Verdana" w:hAnsi="Verdana"/>
      <w:sz w:val="20"/>
      <w:szCs w:val="20"/>
    </w:rPr>
  </w:style>
  <w:style w:type="character" w:styleId="ListLabel77" w:customStyle="1">
    <w:name w:val="ListLabel 77"/>
    <w:qFormat/>
  </w:style>
  <w:style w:type="character" w:styleId="ListLabel78" w:customStyle="1">
    <w:name w:val="ListLabel 78"/>
    <w:qFormat/>
  </w:style>
  <w:style w:type="character" w:styleId="ListLabel79" w:customStyle="1">
    <w:name w:val="ListLabel 79"/>
    <w:qFormat/>
  </w:style>
  <w:style w:type="character" w:styleId="ListLabel80" w:customStyle="1">
    <w:name w:val="ListLabel 80"/>
    <w:qFormat/>
  </w:style>
  <w:style w:type="character" w:styleId="ListLabel81" w:customStyle="1">
    <w:name w:val="ListLabel 81"/>
    <w:qFormat/>
  </w:style>
  <w:style w:type="character" w:styleId="ListLabel82" w:customStyle="1">
    <w:name w:val="ListLabel 82"/>
    <w:qFormat/>
  </w:style>
  <w:style w:type="character" w:styleId="ListLabel83" w:customStyle="1">
    <w:name w:val="ListLabel 83"/>
    <w:qFormat/>
  </w:style>
  <w:style w:type="character" w:styleId="ListLabel84" w:customStyle="1">
    <w:name w:val="ListLabel 84"/>
    <w:qFormat/>
  </w:style>
  <w:style w:type="character" w:styleId="ListLabel85" w:customStyle="1">
    <w:name w:val="ListLabel 85"/>
    <w:qFormat/>
    <w:rPr>
      <w:rFonts w:ascii="Verdana" w:hAnsi="Verdana"/>
      <w:sz w:val="20"/>
      <w:szCs w:val="20"/>
    </w:rPr>
  </w:style>
  <w:style w:type="character" w:styleId="ListLabel86" w:customStyle="1">
    <w:name w:val="ListLabel 86"/>
    <w:qFormat/>
  </w:style>
  <w:style w:type="character" w:styleId="ListLabel87" w:customStyle="1">
    <w:name w:val="ListLabel 87"/>
    <w:qFormat/>
  </w:style>
  <w:style w:type="character" w:styleId="ListLabel88" w:customStyle="1">
    <w:name w:val="ListLabel 88"/>
    <w:qFormat/>
  </w:style>
  <w:style w:type="character" w:styleId="ListLabel89" w:customStyle="1">
    <w:name w:val="ListLabel 89"/>
    <w:qFormat/>
  </w:style>
  <w:style w:type="character" w:styleId="ListLabel90" w:customStyle="1">
    <w:name w:val="ListLabel 90"/>
    <w:qFormat/>
  </w:style>
  <w:style w:type="character" w:styleId="ListLabel91" w:customStyle="1">
    <w:name w:val="ListLabel 91"/>
    <w:qFormat/>
  </w:style>
  <w:style w:type="character" w:styleId="ListLabel92" w:customStyle="1">
    <w:name w:val="ListLabel 92"/>
    <w:qFormat/>
  </w:style>
  <w:style w:type="character" w:styleId="ListLabel93" w:customStyle="1">
    <w:name w:val="ListLabel 93"/>
    <w:qFormat/>
  </w:style>
  <w:style w:type="character" w:styleId="ListLabel94" w:customStyle="1">
    <w:name w:val="ListLabel 94"/>
    <w:qFormat/>
    <w:rPr>
      <w:rFonts w:ascii="Verdana" w:hAnsi="Verdana"/>
      <w:sz w:val="20"/>
      <w:szCs w:val="20"/>
    </w:rPr>
  </w:style>
  <w:style w:type="character" w:styleId="ListLabel95" w:customStyle="1">
    <w:name w:val="ListLabel 95"/>
    <w:qFormat/>
  </w:style>
  <w:style w:type="character" w:styleId="ListLabel96" w:customStyle="1">
    <w:name w:val="ListLabel 96"/>
    <w:qFormat/>
  </w:style>
  <w:style w:type="character" w:styleId="ListLabel97" w:customStyle="1">
    <w:name w:val="ListLabel 97"/>
    <w:qFormat/>
  </w:style>
  <w:style w:type="character" w:styleId="ListLabel98" w:customStyle="1">
    <w:name w:val="ListLabel 98"/>
    <w:qFormat/>
  </w:style>
  <w:style w:type="character" w:styleId="ListLabel99" w:customStyle="1">
    <w:name w:val="ListLabel 99"/>
    <w:qFormat/>
  </w:style>
  <w:style w:type="character" w:styleId="ListLabel100" w:customStyle="1">
    <w:name w:val="ListLabel 100"/>
    <w:qFormat/>
  </w:style>
  <w:style w:type="character" w:styleId="ListLabel101" w:customStyle="1">
    <w:name w:val="ListLabel 101"/>
    <w:qFormat/>
  </w:style>
  <w:style w:type="character" w:styleId="ListLabel102" w:customStyle="1">
    <w:name w:val="ListLabel 102"/>
    <w:qFormat/>
  </w:style>
  <w:style w:type="character" w:styleId="ListLabel103" w:customStyle="1">
    <w:name w:val="ListLabel 103"/>
    <w:qFormat/>
    <w:rPr>
      <w:rFonts w:ascii="Verdana" w:hAnsi="Verdana"/>
      <w:sz w:val="20"/>
      <w:szCs w:val="20"/>
    </w:rPr>
  </w:style>
  <w:style w:type="character" w:styleId="ListLabel104" w:customStyle="1">
    <w:name w:val="ListLabel 104"/>
    <w:qFormat/>
  </w:style>
  <w:style w:type="character" w:styleId="ListLabel105" w:customStyle="1">
    <w:name w:val="ListLabel 105"/>
    <w:qFormat/>
  </w:style>
  <w:style w:type="character" w:styleId="ListLabel106" w:customStyle="1">
    <w:name w:val="ListLabel 106"/>
    <w:qFormat/>
  </w:style>
  <w:style w:type="character" w:styleId="ListLabel107" w:customStyle="1">
    <w:name w:val="ListLabel 107"/>
    <w:qFormat/>
  </w:style>
  <w:style w:type="character" w:styleId="ListLabel108" w:customStyle="1">
    <w:name w:val="ListLabel 108"/>
    <w:qFormat/>
  </w:style>
  <w:style w:type="character" w:styleId="ListLabel109" w:customStyle="1">
    <w:name w:val="ListLabel 109"/>
    <w:qFormat/>
  </w:style>
  <w:style w:type="character" w:styleId="ListLabel110" w:customStyle="1">
    <w:name w:val="ListLabel 110"/>
    <w:qFormat/>
  </w:style>
  <w:style w:type="character" w:styleId="ListLabel111" w:customStyle="1">
    <w:name w:val="ListLabel 111"/>
    <w:qFormat/>
  </w:style>
  <w:style w:type="character" w:styleId="ListLabel112" w:customStyle="1">
    <w:name w:val="ListLabel 112"/>
    <w:qFormat/>
    <w:rPr>
      <w:rFonts w:ascii="Verdana" w:hAnsi="Verdana"/>
      <w:sz w:val="20"/>
      <w:szCs w:val="20"/>
    </w:rPr>
  </w:style>
  <w:style w:type="character" w:styleId="ListLabel113" w:customStyle="1">
    <w:name w:val="ListLabel 113"/>
    <w:qFormat/>
  </w:style>
  <w:style w:type="character" w:styleId="ListLabel114" w:customStyle="1">
    <w:name w:val="ListLabel 114"/>
    <w:qFormat/>
  </w:style>
  <w:style w:type="character" w:styleId="ListLabel115" w:customStyle="1">
    <w:name w:val="ListLabel 115"/>
    <w:qFormat/>
  </w:style>
  <w:style w:type="character" w:styleId="ListLabel116" w:customStyle="1">
    <w:name w:val="ListLabel 116"/>
    <w:qFormat/>
  </w:style>
  <w:style w:type="character" w:styleId="ListLabel117" w:customStyle="1">
    <w:name w:val="ListLabel 117"/>
    <w:qFormat/>
  </w:style>
  <w:style w:type="character" w:styleId="ListLabel118" w:customStyle="1">
    <w:name w:val="ListLabel 118"/>
    <w:qFormat/>
  </w:style>
  <w:style w:type="character" w:styleId="ListLabel119" w:customStyle="1">
    <w:name w:val="ListLabel 119"/>
    <w:qFormat/>
  </w:style>
  <w:style w:type="character" w:styleId="ListLabel120" w:customStyle="1">
    <w:name w:val="ListLabel 120"/>
    <w:qFormat/>
  </w:style>
  <w:style w:type="character" w:styleId="ListLabel121" w:customStyle="1">
    <w:name w:val="ListLabel 121"/>
    <w:qFormat/>
    <w:rPr>
      <w:rFonts w:ascii="Verdana" w:hAnsi="Verdana"/>
      <w:sz w:val="20"/>
      <w:szCs w:val="20"/>
    </w:rPr>
  </w:style>
  <w:style w:type="character" w:styleId="ListLabel122" w:customStyle="1">
    <w:name w:val="ListLabel 122"/>
    <w:qFormat/>
  </w:style>
  <w:style w:type="character" w:styleId="ListLabel123" w:customStyle="1">
    <w:name w:val="ListLabel 123"/>
    <w:qFormat/>
  </w:style>
  <w:style w:type="character" w:styleId="ListLabel124" w:customStyle="1">
    <w:name w:val="ListLabel 124"/>
    <w:qFormat/>
  </w:style>
  <w:style w:type="character" w:styleId="ListLabel125" w:customStyle="1">
    <w:name w:val="ListLabel 125"/>
    <w:qFormat/>
  </w:style>
  <w:style w:type="character" w:styleId="ListLabel126" w:customStyle="1">
    <w:name w:val="ListLabel 126"/>
    <w:qFormat/>
  </w:style>
  <w:style w:type="character" w:styleId="ListLabel127" w:customStyle="1">
    <w:name w:val="ListLabel 127"/>
    <w:qFormat/>
  </w:style>
  <w:style w:type="character" w:styleId="ListLabel128" w:customStyle="1">
    <w:name w:val="ListLabel 128"/>
    <w:qFormat/>
  </w:style>
  <w:style w:type="character" w:styleId="ListLabel129" w:customStyle="1">
    <w:name w:val="ListLabel 129"/>
    <w:qFormat/>
  </w:style>
  <w:style w:type="character" w:styleId="ListLabel130" w:customStyle="1">
    <w:name w:val="ListLabel 130"/>
    <w:qFormat/>
    <w:rPr>
      <w:rFonts w:ascii="Verdana" w:hAnsi="Verdana"/>
      <w:sz w:val="20"/>
      <w:szCs w:val="20"/>
    </w:rPr>
  </w:style>
  <w:style w:type="character" w:styleId="ListLabel131" w:customStyle="1">
    <w:name w:val="ListLabel 131"/>
    <w:qFormat/>
  </w:style>
  <w:style w:type="character" w:styleId="ListLabel132" w:customStyle="1">
    <w:name w:val="ListLabel 132"/>
    <w:qFormat/>
  </w:style>
  <w:style w:type="character" w:styleId="ListLabel133" w:customStyle="1">
    <w:name w:val="ListLabel 133"/>
    <w:qFormat/>
  </w:style>
  <w:style w:type="character" w:styleId="ListLabel134" w:customStyle="1">
    <w:name w:val="ListLabel 134"/>
    <w:qFormat/>
  </w:style>
  <w:style w:type="character" w:styleId="ListLabel135" w:customStyle="1">
    <w:name w:val="ListLabel 135"/>
    <w:qFormat/>
  </w:style>
  <w:style w:type="character" w:styleId="ListLabel136" w:customStyle="1">
    <w:name w:val="ListLabel 136"/>
    <w:qFormat/>
  </w:style>
  <w:style w:type="character" w:styleId="ListLabel137" w:customStyle="1">
    <w:name w:val="ListLabel 137"/>
    <w:qFormat/>
  </w:style>
  <w:style w:type="character" w:styleId="ListLabel138" w:customStyle="1">
    <w:name w:val="ListLabel 138"/>
    <w:qFormat/>
  </w:style>
  <w:style w:type="character" w:styleId="ListLabel139" w:customStyle="1">
    <w:name w:val="ListLabel 139"/>
    <w:qFormat/>
    <w:rPr>
      <w:rFonts w:ascii="Verdana" w:hAnsi="Verdana"/>
      <w:sz w:val="20"/>
      <w:szCs w:val="20"/>
    </w:rPr>
  </w:style>
  <w:style w:type="character" w:styleId="ListLabel140" w:customStyle="1">
    <w:name w:val="ListLabel 140"/>
    <w:qFormat/>
  </w:style>
  <w:style w:type="character" w:styleId="ListLabel141" w:customStyle="1">
    <w:name w:val="ListLabel 141"/>
    <w:qFormat/>
  </w:style>
  <w:style w:type="character" w:styleId="ListLabel142" w:customStyle="1">
    <w:name w:val="ListLabel 142"/>
    <w:qFormat/>
  </w:style>
  <w:style w:type="character" w:styleId="ListLabel143" w:customStyle="1">
    <w:name w:val="ListLabel 143"/>
    <w:qFormat/>
  </w:style>
  <w:style w:type="character" w:styleId="ListLabel144" w:customStyle="1">
    <w:name w:val="ListLabel 144"/>
    <w:qFormat/>
  </w:style>
  <w:style w:type="character" w:styleId="ListLabel145" w:customStyle="1">
    <w:name w:val="ListLabel 145"/>
    <w:qFormat/>
  </w:style>
  <w:style w:type="character" w:styleId="ListLabel146" w:customStyle="1">
    <w:name w:val="ListLabel 146"/>
    <w:qFormat/>
  </w:style>
  <w:style w:type="character" w:styleId="ListLabel147" w:customStyle="1">
    <w:name w:val="ListLabel 147"/>
    <w:qFormat/>
  </w:style>
  <w:style w:type="character" w:styleId="ListLabel148" w:customStyle="1">
    <w:name w:val="ListLabel 148"/>
    <w:qFormat/>
    <w:rPr>
      <w:rFonts w:ascii="Verdana" w:hAnsi="Verdana"/>
      <w:sz w:val="20"/>
      <w:szCs w:val="20"/>
    </w:rPr>
  </w:style>
  <w:style w:type="character" w:styleId="ListLabel149" w:customStyle="1">
    <w:name w:val="ListLabel 149"/>
    <w:qFormat/>
  </w:style>
  <w:style w:type="character" w:styleId="ListLabel150" w:customStyle="1">
    <w:name w:val="ListLabel 150"/>
    <w:qFormat/>
  </w:style>
  <w:style w:type="character" w:styleId="ListLabel151" w:customStyle="1">
    <w:name w:val="ListLabel 151"/>
    <w:qFormat/>
  </w:style>
  <w:style w:type="character" w:styleId="ListLabel152" w:customStyle="1">
    <w:name w:val="ListLabel 152"/>
    <w:qFormat/>
  </w:style>
  <w:style w:type="character" w:styleId="ListLabel153" w:customStyle="1">
    <w:name w:val="ListLabel 153"/>
    <w:qFormat/>
  </w:style>
  <w:style w:type="character" w:styleId="ListLabel154" w:customStyle="1">
    <w:name w:val="ListLabel 154"/>
    <w:qFormat/>
  </w:style>
  <w:style w:type="character" w:styleId="ListLabel155" w:customStyle="1">
    <w:name w:val="ListLabel 155"/>
    <w:qFormat/>
  </w:style>
  <w:style w:type="character" w:styleId="ListLabel156" w:customStyle="1">
    <w:name w:val="ListLabel 156"/>
    <w:qFormat/>
  </w:style>
  <w:style w:type="character" w:styleId="ListLabel157" w:customStyle="1">
    <w:name w:val="ListLabel 157"/>
    <w:qFormat/>
    <w:rPr>
      <w:rFonts w:ascii="Verdana" w:hAnsi="Verdana"/>
      <w:sz w:val="20"/>
      <w:szCs w:val="20"/>
    </w:rPr>
  </w:style>
  <w:style w:type="character" w:styleId="ListLabel158" w:customStyle="1">
    <w:name w:val="ListLabel 158"/>
    <w:qFormat/>
  </w:style>
  <w:style w:type="character" w:styleId="ListLabel159" w:customStyle="1">
    <w:name w:val="ListLabel 159"/>
    <w:qFormat/>
  </w:style>
  <w:style w:type="character" w:styleId="ListLabel160" w:customStyle="1">
    <w:name w:val="ListLabel 160"/>
    <w:qFormat/>
  </w:style>
  <w:style w:type="character" w:styleId="ListLabel161" w:customStyle="1">
    <w:name w:val="ListLabel 161"/>
    <w:qFormat/>
  </w:style>
  <w:style w:type="character" w:styleId="ListLabel162" w:customStyle="1">
    <w:name w:val="ListLabel 162"/>
    <w:qFormat/>
  </w:style>
  <w:style w:type="character" w:styleId="ListLabel163" w:customStyle="1">
    <w:name w:val="ListLabel 163"/>
    <w:qFormat/>
  </w:style>
  <w:style w:type="character" w:styleId="ListLabel164" w:customStyle="1">
    <w:name w:val="ListLabel 164"/>
    <w:qFormat/>
  </w:style>
  <w:style w:type="character" w:styleId="ListLabel165" w:customStyle="1">
    <w:name w:val="ListLabel 165"/>
    <w:qFormat/>
  </w:style>
  <w:style w:type="character" w:styleId="ListLabel166" w:customStyle="1">
    <w:name w:val="ListLabel 166"/>
    <w:qFormat/>
    <w:rPr>
      <w:rFonts w:ascii="Verdana" w:hAnsi="Verdana"/>
      <w:sz w:val="20"/>
      <w:szCs w:val="20"/>
    </w:rPr>
  </w:style>
  <w:style w:type="character" w:styleId="ListLabel167" w:customStyle="1">
    <w:name w:val="ListLabel 167"/>
    <w:qFormat/>
  </w:style>
  <w:style w:type="character" w:styleId="ListLabel168" w:customStyle="1">
    <w:name w:val="ListLabel 168"/>
    <w:qFormat/>
  </w:style>
  <w:style w:type="character" w:styleId="ListLabel169" w:customStyle="1">
    <w:name w:val="ListLabel 169"/>
    <w:qFormat/>
  </w:style>
  <w:style w:type="character" w:styleId="ListLabel170" w:customStyle="1">
    <w:name w:val="ListLabel 170"/>
    <w:qFormat/>
  </w:style>
  <w:style w:type="character" w:styleId="ListLabel171" w:customStyle="1">
    <w:name w:val="ListLabel 171"/>
    <w:qFormat/>
  </w:style>
  <w:style w:type="character" w:styleId="ListLabel172" w:customStyle="1">
    <w:name w:val="ListLabel 172"/>
    <w:qFormat/>
  </w:style>
  <w:style w:type="character" w:styleId="ListLabel173" w:customStyle="1">
    <w:name w:val="ListLabel 173"/>
    <w:qFormat/>
  </w:style>
  <w:style w:type="character" w:styleId="ListLabel174" w:customStyle="1">
    <w:name w:val="ListLabel 174"/>
    <w:qFormat/>
  </w:style>
  <w:style w:type="character" w:styleId="ListLabel175" w:customStyle="1">
    <w:name w:val="ListLabel 175"/>
    <w:qFormat/>
    <w:rPr>
      <w:rFonts w:ascii="Verdana" w:hAnsi="Verdana"/>
      <w:sz w:val="20"/>
      <w:szCs w:val="20"/>
    </w:rPr>
  </w:style>
  <w:style w:type="character" w:styleId="ListLabel176" w:customStyle="1">
    <w:name w:val="ListLabel 176"/>
    <w:qFormat/>
  </w:style>
  <w:style w:type="character" w:styleId="ListLabel177" w:customStyle="1">
    <w:name w:val="ListLabel 177"/>
    <w:qFormat/>
  </w:style>
  <w:style w:type="character" w:styleId="ListLabel178" w:customStyle="1">
    <w:name w:val="ListLabel 178"/>
    <w:qFormat/>
  </w:style>
  <w:style w:type="character" w:styleId="ListLabel179" w:customStyle="1">
    <w:name w:val="ListLabel 179"/>
    <w:qFormat/>
  </w:style>
  <w:style w:type="character" w:styleId="ListLabel180" w:customStyle="1">
    <w:name w:val="ListLabel 180"/>
    <w:qFormat/>
  </w:style>
  <w:style w:type="character" w:styleId="ListLabel181" w:customStyle="1">
    <w:name w:val="ListLabel 181"/>
    <w:qFormat/>
  </w:style>
  <w:style w:type="character" w:styleId="ListLabel182" w:customStyle="1">
    <w:name w:val="ListLabel 182"/>
    <w:qFormat/>
  </w:style>
  <w:style w:type="character" w:styleId="ListLabel183" w:customStyle="1">
    <w:name w:val="ListLabel 183"/>
    <w:qFormat/>
  </w:style>
  <w:style w:type="character" w:styleId="ListLabel184" w:customStyle="1">
    <w:name w:val="ListLabel 184"/>
    <w:qFormat/>
    <w:rPr>
      <w:rFonts w:ascii="Verdana" w:hAnsi="Verdana"/>
      <w:sz w:val="20"/>
      <w:szCs w:val="20"/>
    </w:rPr>
  </w:style>
  <w:style w:type="character" w:styleId="ListLabel185" w:customStyle="1">
    <w:name w:val="ListLabel 185"/>
    <w:qFormat/>
  </w:style>
  <w:style w:type="character" w:styleId="ListLabel186" w:customStyle="1">
    <w:name w:val="ListLabel 186"/>
    <w:qFormat/>
  </w:style>
  <w:style w:type="character" w:styleId="ListLabel187" w:customStyle="1">
    <w:name w:val="ListLabel 187"/>
    <w:qFormat/>
  </w:style>
  <w:style w:type="character" w:styleId="ListLabel188" w:customStyle="1">
    <w:name w:val="ListLabel 188"/>
    <w:qFormat/>
  </w:style>
  <w:style w:type="character" w:styleId="ListLabel189" w:customStyle="1">
    <w:name w:val="ListLabel 189"/>
    <w:qFormat/>
  </w:style>
  <w:style w:type="character" w:styleId="ListLabel190" w:customStyle="1">
    <w:name w:val="ListLabel 190"/>
    <w:qFormat/>
  </w:style>
  <w:style w:type="character" w:styleId="ListLabel191" w:customStyle="1">
    <w:name w:val="ListLabel 191"/>
    <w:qFormat/>
  </w:style>
  <w:style w:type="character" w:styleId="ListLabel192" w:customStyle="1">
    <w:name w:val="ListLabel 192"/>
    <w:qFormat/>
  </w:style>
  <w:style w:type="character" w:styleId="ListLabel193" w:customStyle="1">
    <w:name w:val="ListLabel 193"/>
    <w:qFormat/>
    <w:rPr>
      <w:rFonts w:ascii="Verdana" w:hAnsi="Verdana"/>
      <w:sz w:val="20"/>
      <w:szCs w:val="20"/>
    </w:rPr>
  </w:style>
  <w:style w:type="character" w:styleId="ListLabel194" w:customStyle="1">
    <w:name w:val="ListLabel 194"/>
    <w:qFormat/>
  </w:style>
  <w:style w:type="character" w:styleId="ListLabel195" w:customStyle="1">
    <w:name w:val="ListLabel 195"/>
    <w:qFormat/>
  </w:style>
  <w:style w:type="character" w:styleId="ListLabel196" w:customStyle="1">
    <w:name w:val="ListLabel 196"/>
    <w:qFormat/>
  </w:style>
  <w:style w:type="character" w:styleId="ListLabel197" w:customStyle="1">
    <w:name w:val="ListLabel 197"/>
    <w:qFormat/>
  </w:style>
  <w:style w:type="character" w:styleId="ListLabel198" w:customStyle="1">
    <w:name w:val="ListLabel 198"/>
    <w:qFormat/>
  </w:style>
  <w:style w:type="character" w:styleId="ListLabel199" w:customStyle="1">
    <w:name w:val="ListLabel 199"/>
    <w:qFormat/>
  </w:style>
  <w:style w:type="character" w:styleId="ListLabel200" w:customStyle="1">
    <w:name w:val="ListLabel 200"/>
    <w:qFormat/>
  </w:style>
  <w:style w:type="character" w:styleId="ListLabel201" w:customStyle="1">
    <w:name w:val="ListLabel 201"/>
    <w:qFormat/>
  </w:style>
  <w:style w:type="character" w:styleId="ListLabel202" w:customStyle="1">
    <w:name w:val="ListLabel 202"/>
    <w:qFormat/>
    <w:rPr>
      <w:rFonts w:ascii="Verdana" w:hAnsi="Verdana"/>
      <w:sz w:val="20"/>
      <w:szCs w:val="20"/>
    </w:rPr>
  </w:style>
  <w:style w:type="character" w:styleId="ListLabel203" w:customStyle="1">
    <w:name w:val="ListLabel 203"/>
    <w:qFormat/>
  </w:style>
  <w:style w:type="character" w:styleId="ListLabel204" w:customStyle="1">
    <w:name w:val="ListLabel 204"/>
    <w:qFormat/>
  </w:style>
  <w:style w:type="character" w:styleId="ListLabel205" w:customStyle="1">
    <w:name w:val="ListLabel 205"/>
    <w:qFormat/>
  </w:style>
  <w:style w:type="character" w:styleId="ListLabel206" w:customStyle="1">
    <w:name w:val="ListLabel 206"/>
    <w:qFormat/>
  </w:style>
  <w:style w:type="character" w:styleId="ListLabel207" w:customStyle="1">
    <w:name w:val="ListLabel 207"/>
    <w:qFormat/>
  </w:style>
  <w:style w:type="character" w:styleId="ListLabel208" w:customStyle="1">
    <w:name w:val="ListLabel 208"/>
    <w:qFormat/>
  </w:style>
  <w:style w:type="character" w:styleId="ListLabel209" w:customStyle="1">
    <w:name w:val="ListLabel 209"/>
    <w:qFormat/>
  </w:style>
  <w:style w:type="character" w:styleId="ListLabel210" w:customStyle="1">
    <w:name w:val="ListLabel 210"/>
    <w:qFormat/>
  </w:style>
  <w:style w:type="character" w:styleId="ListLabel211" w:customStyle="1">
    <w:name w:val="ListLabel 211"/>
    <w:qFormat/>
    <w:rPr>
      <w:rFonts w:ascii="Verdana" w:hAnsi="Verdana"/>
      <w:sz w:val="20"/>
      <w:szCs w:val="20"/>
    </w:rPr>
  </w:style>
  <w:style w:type="character" w:styleId="ListLabel212" w:customStyle="1">
    <w:name w:val="ListLabel 212"/>
    <w:qFormat/>
  </w:style>
  <w:style w:type="character" w:styleId="ListLabel213" w:customStyle="1">
    <w:name w:val="ListLabel 213"/>
    <w:qFormat/>
  </w:style>
  <w:style w:type="character" w:styleId="ListLabel214" w:customStyle="1">
    <w:name w:val="ListLabel 214"/>
    <w:qFormat/>
  </w:style>
  <w:style w:type="character" w:styleId="ListLabel215" w:customStyle="1">
    <w:name w:val="ListLabel 215"/>
    <w:qFormat/>
  </w:style>
  <w:style w:type="character" w:styleId="ListLabel216" w:customStyle="1">
    <w:name w:val="ListLabel 216"/>
    <w:qFormat/>
  </w:style>
  <w:style w:type="character" w:styleId="ListLabel217" w:customStyle="1">
    <w:name w:val="ListLabel 217"/>
    <w:qFormat/>
  </w:style>
  <w:style w:type="character" w:styleId="ListLabel218" w:customStyle="1">
    <w:name w:val="ListLabel 218"/>
    <w:qFormat/>
  </w:style>
  <w:style w:type="character" w:styleId="ListLabel219" w:customStyle="1">
    <w:name w:val="ListLabel 219"/>
    <w:qFormat/>
  </w:style>
  <w:style w:type="character" w:styleId="ListLabel220" w:customStyle="1">
    <w:name w:val="ListLabel 220"/>
    <w:qFormat/>
    <w:rPr>
      <w:rFonts w:ascii="Verdana" w:hAnsi="Verdana"/>
      <w:sz w:val="20"/>
      <w:szCs w:val="20"/>
    </w:rPr>
  </w:style>
  <w:style w:type="character" w:styleId="ListLabel221" w:customStyle="1">
    <w:name w:val="ListLabel 221"/>
    <w:qFormat/>
  </w:style>
  <w:style w:type="character" w:styleId="ListLabel222" w:customStyle="1">
    <w:name w:val="ListLabel 222"/>
    <w:qFormat/>
  </w:style>
  <w:style w:type="character" w:styleId="ListLabel223" w:customStyle="1">
    <w:name w:val="ListLabel 223"/>
    <w:qFormat/>
  </w:style>
  <w:style w:type="character" w:styleId="ListLabel224" w:customStyle="1">
    <w:name w:val="ListLabel 224"/>
    <w:qFormat/>
  </w:style>
  <w:style w:type="character" w:styleId="ListLabel225" w:customStyle="1">
    <w:name w:val="ListLabel 225"/>
    <w:qFormat/>
  </w:style>
  <w:style w:type="character" w:styleId="ListLabel226" w:customStyle="1">
    <w:name w:val="ListLabel 226"/>
    <w:qFormat/>
  </w:style>
  <w:style w:type="character" w:styleId="ListLabel227" w:customStyle="1">
    <w:name w:val="ListLabel 227"/>
    <w:qFormat/>
  </w:style>
  <w:style w:type="character" w:styleId="ListLabel228" w:customStyle="1">
    <w:name w:val="ListLabel 228"/>
    <w:qFormat/>
  </w:style>
  <w:style w:type="character" w:styleId="ListLabel229" w:customStyle="1">
    <w:name w:val="ListLabel 229"/>
    <w:qFormat/>
    <w:rPr>
      <w:rFonts w:ascii="Verdana" w:hAnsi="Verdana"/>
      <w:sz w:val="20"/>
      <w:szCs w:val="20"/>
    </w:rPr>
  </w:style>
  <w:style w:type="character" w:styleId="ListLabel230" w:customStyle="1">
    <w:name w:val="ListLabel 230"/>
    <w:qFormat/>
  </w:style>
  <w:style w:type="character" w:styleId="ListLabel231" w:customStyle="1">
    <w:name w:val="ListLabel 231"/>
    <w:qFormat/>
  </w:style>
  <w:style w:type="character" w:styleId="ListLabel232" w:customStyle="1">
    <w:name w:val="ListLabel 232"/>
    <w:qFormat/>
  </w:style>
  <w:style w:type="character" w:styleId="ListLabel233" w:customStyle="1">
    <w:name w:val="ListLabel 233"/>
    <w:qFormat/>
  </w:style>
  <w:style w:type="character" w:styleId="ListLabel234" w:customStyle="1">
    <w:name w:val="ListLabel 234"/>
    <w:qFormat/>
  </w:style>
  <w:style w:type="character" w:styleId="ListLabel235" w:customStyle="1">
    <w:name w:val="ListLabel 235"/>
    <w:qFormat/>
  </w:style>
  <w:style w:type="character" w:styleId="ListLabel236" w:customStyle="1">
    <w:name w:val="ListLabel 236"/>
    <w:qFormat/>
  </w:style>
  <w:style w:type="character" w:styleId="ListLabel237" w:customStyle="1">
    <w:name w:val="ListLabel 237"/>
    <w:qFormat/>
  </w:style>
  <w:style w:type="character" w:styleId="ListLabel238" w:customStyle="1">
    <w:name w:val="ListLabel 238"/>
    <w:qFormat/>
    <w:rPr>
      <w:rFonts w:ascii="Verdana" w:hAnsi="Verdana"/>
      <w:sz w:val="20"/>
      <w:szCs w:val="20"/>
    </w:rPr>
  </w:style>
  <w:style w:type="character" w:styleId="ListLabel239" w:customStyle="1">
    <w:name w:val="ListLabel 239"/>
    <w:qFormat/>
  </w:style>
  <w:style w:type="character" w:styleId="ListLabel240" w:customStyle="1">
    <w:name w:val="ListLabel 240"/>
    <w:qFormat/>
  </w:style>
  <w:style w:type="character" w:styleId="ListLabel241" w:customStyle="1">
    <w:name w:val="ListLabel 241"/>
    <w:qFormat/>
  </w:style>
  <w:style w:type="character" w:styleId="ListLabel242" w:customStyle="1">
    <w:name w:val="ListLabel 242"/>
    <w:qFormat/>
  </w:style>
  <w:style w:type="character" w:styleId="ListLabel243" w:customStyle="1">
    <w:name w:val="ListLabel 243"/>
    <w:qFormat/>
  </w:style>
  <w:style w:type="character" w:styleId="ListLabel244" w:customStyle="1">
    <w:name w:val="ListLabel 244"/>
    <w:qFormat/>
  </w:style>
  <w:style w:type="character" w:styleId="ListLabel245" w:customStyle="1">
    <w:name w:val="ListLabel 245"/>
    <w:qFormat/>
  </w:style>
  <w:style w:type="character" w:styleId="ListLabel246" w:customStyle="1">
    <w:name w:val="ListLabel 246"/>
    <w:qFormat/>
  </w:style>
  <w:style w:type="character" w:styleId="ListLabel247" w:customStyle="1">
    <w:name w:val="ListLabel 247"/>
    <w:qFormat/>
    <w:rPr>
      <w:rFonts w:ascii="Verdana" w:hAnsi="Verdana"/>
      <w:sz w:val="20"/>
      <w:szCs w:val="20"/>
    </w:rPr>
  </w:style>
  <w:style w:type="character" w:styleId="ListLabel248" w:customStyle="1">
    <w:name w:val="ListLabel 248"/>
    <w:qFormat/>
  </w:style>
  <w:style w:type="character" w:styleId="ListLabel249" w:customStyle="1">
    <w:name w:val="ListLabel 249"/>
    <w:qFormat/>
  </w:style>
  <w:style w:type="character" w:styleId="ListLabel250" w:customStyle="1">
    <w:name w:val="ListLabel 250"/>
    <w:qFormat/>
  </w:style>
  <w:style w:type="character" w:styleId="ListLabel251" w:customStyle="1">
    <w:name w:val="ListLabel 251"/>
    <w:qFormat/>
  </w:style>
  <w:style w:type="character" w:styleId="ListLabel252" w:customStyle="1">
    <w:name w:val="ListLabel 252"/>
    <w:qFormat/>
  </w:style>
  <w:style w:type="character" w:styleId="ListLabel253" w:customStyle="1">
    <w:name w:val="ListLabel 253"/>
    <w:qFormat/>
  </w:style>
  <w:style w:type="character" w:styleId="ListLabel254" w:customStyle="1">
    <w:name w:val="ListLabel 254"/>
    <w:qFormat/>
  </w:style>
  <w:style w:type="character" w:styleId="ListLabel255" w:customStyle="1">
    <w:name w:val="ListLabel 255"/>
    <w:qFormat/>
  </w:style>
  <w:style w:type="character" w:styleId="ListLabel256" w:customStyle="1">
    <w:name w:val="ListLabel 256"/>
    <w:qFormat/>
    <w:rPr>
      <w:rFonts w:ascii="Verdana" w:hAnsi="Verdana"/>
      <w:sz w:val="20"/>
      <w:szCs w:val="20"/>
    </w:rPr>
  </w:style>
  <w:style w:type="character" w:styleId="ListLabel257" w:customStyle="1">
    <w:name w:val="ListLabel 257"/>
    <w:qFormat/>
  </w:style>
  <w:style w:type="character" w:styleId="ListLabel258" w:customStyle="1">
    <w:name w:val="ListLabel 258"/>
    <w:qFormat/>
  </w:style>
  <w:style w:type="character" w:styleId="ListLabel259" w:customStyle="1">
    <w:name w:val="ListLabel 259"/>
    <w:qFormat/>
  </w:style>
  <w:style w:type="character" w:styleId="ListLabel260" w:customStyle="1">
    <w:name w:val="ListLabel 260"/>
    <w:qFormat/>
  </w:style>
  <w:style w:type="character" w:styleId="ListLabel261" w:customStyle="1">
    <w:name w:val="ListLabel 261"/>
    <w:qFormat/>
  </w:style>
  <w:style w:type="character" w:styleId="ListLabel262" w:customStyle="1">
    <w:name w:val="ListLabel 262"/>
    <w:qFormat/>
  </w:style>
  <w:style w:type="character" w:styleId="ListLabel263" w:customStyle="1">
    <w:name w:val="ListLabel 263"/>
    <w:qFormat/>
  </w:style>
  <w:style w:type="character" w:styleId="ListLabel264" w:customStyle="1">
    <w:name w:val="ListLabel 264"/>
    <w:qFormat/>
  </w:style>
  <w:style w:type="character" w:styleId="ListLabel265" w:customStyle="1">
    <w:name w:val="ListLabel 265"/>
    <w:qFormat/>
    <w:rPr>
      <w:rFonts w:ascii="Verdana" w:hAnsi="Verdana"/>
      <w:sz w:val="20"/>
      <w:szCs w:val="20"/>
    </w:rPr>
  </w:style>
  <w:style w:type="character" w:styleId="ListLabel266" w:customStyle="1">
    <w:name w:val="ListLabel 266"/>
    <w:qFormat/>
  </w:style>
  <w:style w:type="character" w:styleId="ListLabel267" w:customStyle="1">
    <w:name w:val="ListLabel 267"/>
    <w:qFormat/>
  </w:style>
  <w:style w:type="character" w:styleId="ListLabel268" w:customStyle="1">
    <w:name w:val="ListLabel 268"/>
    <w:qFormat/>
  </w:style>
  <w:style w:type="character" w:styleId="ListLabel269" w:customStyle="1">
    <w:name w:val="ListLabel 269"/>
    <w:qFormat/>
  </w:style>
  <w:style w:type="character" w:styleId="ListLabel270" w:customStyle="1">
    <w:name w:val="ListLabel 270"/>
    <w:qFormat/>
  </w:style>
  <w:style w:type="character" w:styleId="ListLabel271" w:customStyle="1">
    <w:name w:val="ListLabel 271"/>
    <w:qFormat/>
  </w:style>
  <w:style w:type="character" w:styleId="ListLabel272" w:customStyle="1">
    <w:name w:val="ListLabel 272"/>
    <w:qFormat/>
  </w:style>
  <w:style w:type="character" w:styleId="ListLabel273" w:customStyle="1">
    <w:name w:val="ListLabel 273"/>
    <w:qFormat/>
  </w:style>
  <w:style w:type="character" w:styleId="ListLabel274" w:customStyle="1">
    <w:name w:val="ListLabel 274"/>
    <w:qFormat/>
  </w:style>
  <w:style w:type="character" w:styleId="ListLabel275" w:customStyle="1">
    <w:name w:val="ListLabel 275"/>
    <w:qFormat/>
  </w:style>
  <w:style w:type="character" w:styleId="ListLabel276" w:customStyle="1">
    <w:name w:val="ListLabel 276"/>
    <w:qFormat/>
  </w:style>
  <w:style w:type="character" w:styleId="ListLabel277" w:customStyle="1">
    <w:name w:val="ListLabel 277"/>
    <w:qFormat/>
  </w:style>
  <w:style w:type="character" w:styleId="ListLabel278" w:customStyle="1">
    <w:name w:val="ListLabel 278"/>
    <w:qFormat/>
  </w:style>
  <w:style w:type="character" w:styleId="ListLabel279" w:customStyle="1">
    <w:name w:val="ListLabel 279"/>
    <w:qFormat/>
  </w:style>
  <w:style w:type="character" w:styleId="ListLabel280" w:customStyle="1">
    <w:name w:val="ListLabel 280"/>
    <w:qFormat/>
  </w:style>
  <w:style w:type="character" w:styleId="ListLabel281" w:customStyle="1">
    <w:name w:val="ListLabel 281"/>
    <w:qFormat/>
  </w:style>
  <w:style w:type="character" w:styleId="ListLabel282" w:customStyle="1">
    <w:name w:val="ListLabel 282"/>
    <w:qFormat/>
  </w:style>
  <w:style w:type="character" w:styleId="ListLabel283" w:customStyle="1">
    <w:name w:val="ListLabel 283"/>
    <w:qFormat/>
  </w:style>
  <w:style w:type="character" w:styleId="ListLabel284" w:customStyle="1">
    <w:name w:val="ListLabel 284"/>
    <w:qFormat/>
  </w:style>
  <w:style w:type="character" w:styleId="ListLabel285" w:customStyle="1">
    <w:name w:val="ListLabel 285"/>
    <w:qFormat/>
  </w:style>
  <w:style w:type="character" w:styleId="ListLabel286" w:customStyle="1">
    <w:name w:val="ListLabel 286"/>
    <w:qFormat/>
  </w:style>
  <w:style w:type="character" w:styleId="ListLabel287" w:customStyle="1">
    <w:name w:val="ListLabel 287"/>
    <w:qFormat/>
  </w:style>
  <w:style w:type="character" w:styleId="ListLabel288" w:customStyle="1">
    <w:name w:val="ListLabel 288"/>
    <w:qFormat/>
  </w:style>
  <w:style w:type="character" w:styleId="ListLabel289" w:customStyle="1">
    <w:name w:val="ListLabel 289"/>
    <w:qFormat/>
  </w:style>
  <w:style w:type="character" w:styleId="ListLabel290" w:customStyle="1">
    <w:name w:val="ListLabel 290"/>
    <w:qFormat/>
  </w:style>
  <w:style w:type="character" w:styleId="ListLabel291" w:customStyle="1">
    <w:name w:val="ListLabel 291"/>
    <w:qFormat/>
  </w:style>
  <w:style w:type="character" w:styleId="ListLabel292" w:customStyle="1">
    <w:name w:val="ListLabel 292"/>
    <w:qFormat/>
  </w:style>
  <w:style w:type="character" w:styleId="ListLabel293" w:customStyle="1">
    <w:name w:val="ListLabel 293"/>
    <w:qFormat/>
  </w:style>
  <w:style w:type="character" w:styleId="ListLabel294" w:customStyle="1">
    <w:name w:val="ListLabel 294"/>
    <w:qFormat/>
  </w:style>
  <w:style w:type="character" w:styleId="ListLabel295" w:customStyle="1">
    <w:name w:val="ListLabel 295"/>
    <w:qFormat/>
  </w:style>
  <w:style w:type="character" w:styleId="ListLabel296" w:customStyle="1">
    <w:name w:val="ListLabel 296"/>
    <w:qFormat/>
  </w:style>
  <w:style w:type="character" w:styleId="ListLabel297" w:customStyle="1">
    <w:name w:val="ListLabel 297"/>
    <w:qFormat/>
  </w:style>
  <w:style w:type="character" w:styleId="ListLabel298" w:customStyle="1">
    <w:name w:val="ListLabel 298"/>
    <w:qFormat/>
  </w:style>
  <w:style w:type="character" w:styleId="ListLabel299" w:customStyle="1">
    <w:name w:val="ListLabel 299"/>
    <w:qFormat/>
  </w:style>
  <w:style w:type="character" w:styleId="ListLabel300" w:customStyle="1">
    <w:name w:val="ListLabel 300"/>
    <w:qFormat/>
  </w:style>
  <w:style w:type="character" w:styleId="ListLabel301" w:customStyle="1">
    <w:name w:val="ListLabel 301"/>
    <w:qFormat/>
  </w:style>
  <w:style w:type="character" w:styleId="ListLabel302" w:customStyle="1">
    <w:name w:val="ListLabel 302"/>
    <w:qFormat/>
  </w:style>
  <w:style w:type="character" w:styleId="ListLabel303" w:customStyle="1">
    <w:name w:val="ListLabel 303"/>
    <w:qFormat/>
  </w:style>
  <w:style w:type="character" w:styleId="ListLabel304" w:customStyle="1">
    <w:name w:val="ListLabel 304"/>
    <w:qFormat/>
  </w:style>
  <w:style w:type="character" w:styleId="ListLabel305" w:customStyle="1">
    <w:name w:val="ListLabel 305"/>
    <w:qFormat/>
  </w:style>
  <w:style w:type="character" w:styleId="ListLabel306" w:customStyle="1">
    <w:name w:val="ListLabel 306"/>
    <w:qFormat/>
  </w:style>
  <w:style w:type="character" w:styleId="ListLabel307" w:customStyle="1">
    <w:name w:val="ListLabel 307"/>
    <w:qFormat/>
  </w:style>
  <w:style w:type="character" w:styleId="ListLabel308" w:customStyle="1">
    <w:name w:val="ListLabel 308"/>
    <w:qFormat/>
  </w:style>
  <w:style w:type="character" w:styleId="ListLabel309" w:customStyle="1">
    <w:name w:val="ListLabel 309"/>
    <w:qFormat/>
  </w:style>
  <w:style w:type="character" w:styleId="ListLabel310" w:customStyle="1">
    <w:name w:val="ListLabel 310"/>
    <w:qFormat/>
  </w:style>
  <w:style w:type="character" w:styleId="ListLabel311" w:customStyle="1">
    <w:name w:val="ListLabel 311"/>
    <w:qFormat/>
  </w:style>
  <w:style w:type="character" w:styleId="ListLabel312" w:customStyle="1">
    <w:name w:val="ListLabel 312"/>
    <w:qFormat/>
  </w:style>
  <w:style w:type="character" w:styleId="ListLabel313" w:customStyle="1">
    <w:name w:val="ListLabel 313"/>
    <w:qFormat/>
  </w:style>
  <w:style w:type="character" w:styleId="ListLabel314" w:customStyle="1">
    <w:name w:val="ListLabel 314"/>
    <w:qFormat/>
  </w:style>
  <w:style w:type="character" w:styleId="ListLabel315" w:customStyle="1">
    <w:name w:val="ListLabel 315"/>
    <w:qFormat/>
  </w:style>
  <w:style w:type="character" w:styleId="ListLabel316" w:customStyle="1">
    <w:name w:val="ListLabel 316"/>
    <w:qFormat/>
  </w:style>
  <w:style w:type="character" w:styleId="ListLabel317" w:customStyle="1">
    <w:name w:val="ListLabel 317"/>
    <w:qFormat/>
  </w:style>
  <w:style w:type="character" w:styleId="ListLabel318" w:customStyle="1">
    <w:name w:val="ListLabel 318"/>
    <w:qFormat/>
  </w:style>
  <w:style w:type="character" w:styleId="ListLabel319" w:customStyle="1">
    <w:name w:val="ListLabel 319"/>
    <w:qFormat/>
  </w:style>
  <w:style w:type="character" w:styleId="ListLabel320" w:customStyle="1">
    <w:name w:val="ListLabel 320"/>
    <w:qFormat/>
  </w:style>
  <w:style w:type="character" w:styleId="ListLabel321" w:customStyle="1">
    <w:name w:val="ListLabel 321"/>
    <w:qFormat/>
  </w:style>
  <w:style w:type="character" w:styleId="ListLabel322" w:customStyle="1">
    <w:name w:val="ListLabel 322"/>
    <w:qFormat/>
  </w:style>
  <w:style w:type="character" w:styleId="ListLabel323" w:customStyle="1">
    <w:name w:val="ListLabel 323"/>
    <w:qFormat/>
  </w:style>
  <w:style w:type="character" w:styleId="ListLabel324" w:customStyle="1">
    <w:name w:val="ListLabel 324"/>
    <w:qFormat/>
  </w:style>
  <w:style w:type="character" w:styleId="ListLabel325" w:customStyle="1">
    <w:name w:val="ListLabel 325"/>
    <w:qFormat/>
  </w:style>
  <w:style w:type="character" w:styleId="IndexLink" w:customStyle="1">
    <w:name w:val="Index Link"/>
    <w:qFormat/>
  </w:style>
  <w:style w:type="paragraph" w:styleId="TableContents" w:customStyle="1">
    <w:name w:val="Table Contents"/>
    <w:basedOn w:val="Normal"/>
    <w:qFormat/>
    <w:pPr>
      <w:suppressLineNumbers/>
      <w:suppressAutoHyphens/>
      <w:autoSpaceDN/>
    </w:pPr>
    <w:rPr>
      <w:lang w:val="en-IN" w:eastAsia="en-IN"/>
    </w:rPr>
  </w:style>
  <w:style w:type="character" w:styleId="BodyTextChar" w:customStyle="1">
    <w:name w:val="Body Text Char"/>
    <w:basedOn w:val="DefaultParagraphFont"/>
    <w:link w:val="BodyText"/>
    <w:qFormat/>
    <w:rPr>
      <w:rFonts w:eastAsia="Times New Roman"/>
      <w:sz w:val="24"/>
      <w:szCs w:val="24"/>
      <w:lang w:val="en-IN" w:eastAsia="en-IN"/>
    </w:rPr>
  </w:style>
  <w:style w:type="character" w:styleId="BodyTextChar1" w:customStyle="1">
    <w:name w:val="Body Text Char1"/>
    <w:basedOn w:val="DefaultParagraphFont"/>
    <w:uiPriority w:val="99"/>
    <w:semiHidden/>
    <w:qFormat/>
    <w:rPr>
      <w:rFonts w:ascii="Times New Roman" w:hAnsi="Times New Roman" w:eastAsia="Times New Roman" w:cs="Times New Roman"/>
      <w:sz w:val="24"/>
      <w:szCs w:val="24"/>
    </w:rPr>
  </w:style>
  <w:style w:type="character" w:styleId="FootnoteCharacters" w:customStyle="1">
    <w:name w:val="Footnote Characters"/>
    <w:basedOn w:val="DefaultParagraphFont1"/>
    <w:qFormat/>
    <w:rPr>
      <w:vertAlign w:val="superscript"/>
    </w:rPr>
  </w:style>
  <w:style w:type="character" w:styleId="UnresolvedMention2" w:customStyle="1">
    <w:name w:val="Unresolved Mention2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styleId="fontstyle01" w:customStyle="1">
    <w:name w:val="fontstyle01"/>
    <w:basedOn w:val="DefaultParagraphFont"/>
    <w:qFormat/>
    <w:rPr>
      <w:rFonts w:ascii="SymbolMT" w:hAnsi="SymbolMT"/>
      <w:color w:val="000000"/>
      <w:sz w:val="20"/>
      <w:szCs w:val="20"/>
    </w:rPr>
  </w:style>
  <w:style w:type="character" w:styleId="fontstyle21" w:customStyle="1">
    <w:name w:val="fontstyle21"/>
    <w:basedOn w:val="DefaultParagraphFont"/>
    <w:qFormat/>
    <w:rPr>
      <w:rFonts w:ascii="MicrosoftJhengHeiRegular" w:hAnsi="MicrosoftJhengHeiRegular"/>
      <w:color w:val="000000"/>
      <w:sz w:val="20"/>
      <w:szCs w:val="20"/>
    </w:rPr>
  </w:style>
  <w:style w:type="character" w:styleId="Bullets" w:customStyle="1">
    <w:name w:val="Bullets"/>
    <w:qFormat/>
    <w:rPr>
      <w:rFonts w:ascii="OpenSymbol" w:hAnsi="OpenSymbol" w:eastAsia="OpenSymbol" w:cs="OpenSymbol"/>
    </w:rPr>
  </w:style>
  <w:style w:type="character" w:styleId="NumberingSymbols" w:customStyle="1">
    <w:name w:val="Numbering Symbols"/>
    <w:qFormat/>
  </w:style>
  <w:style w:type="character" w:styleId="FootnoteTextChar" w:customStyle="1">
    <w:name w:val="Footnote Text Char"/>
    <w:basedOn w:val="DefaultParagraphFont"/>
    <w:link w:val="FootnoteText"/>
    <w:qFormat/>
    <w:rPr>
      <w:rFonts w:ascii="Times New Roman" w:hAnsi="Times New Roman" w:eastAsia="Times New Roman" w:cs="Times New Roman"/>
      <w:sz w:val="24"/>
      <w:szCs w:val="24"/>
      <w:lang w:val="en-IN" w:eastAsia="en-IN"/>
    </w:rPr>
  </w:style>
  <w:style w:type="paragraph" w:styleId="TableHeading" w:customStyle="1">
    <w:name w:val="Table Heading"/>
    <w:basedOn w:val="TableContents"/>
    <w:qFormat/>
    <w:pPr>
      <w:jc w:val="center"/>
    </w:pPr>
    <w:rPr>
      <w:b/>
      <w:bCs/>
    </w:rPr>
  </w:style>
  <w:style w:type="paragraph" w:styleId="TableIndexHeading" w:customStyle="1">
    <w:name w:val="Table Index Heading"/>
    <w:basedOn w:val="IndexHeading"/>
    <w:qFormat/>
  </w:style>
  <w:style w:type="paragraph" w:styleId="FigureIndexHeading" w:customStyle="1">
    <w:name w:val="Figure Index Heading"/>
    <w:basedOn w:val="IndexHeading"/>
    <w:qFormat/>
  </w:style>
  <w:style w:type="paragraph" w:styleId="PreformattedText" w:customStyle="1">
    <w:name w:val="Preformatted Text"/>
    <w:basedOn w:val="Normal"/>
    <w:qFormat/>
    <w:pPr>
      <w:suppressAutoHyphens/>
      <w:autoSpaceDN/>
    </w:pPr>
    <w:rPr>
      <w:rFonts w:ascii="Liberation Mono" w:hAnsi="Liberation Mono" w:eastAsia="Liberation Mono" w:cs="Liberation Mono"/>
      <w:sz w:val="20"/>
      <w:szCs w:val="20"/>
      <w:lang w:val="en-IN" w:eastAsia="en-IN"/>
    </w:rPr>
  </w:style>
  <w:style w:type="paragraph" w:styleId="Calibri" w:customStyle="1">
    <w:name w:val="Calibri"/>
    <w:basedOn w:val="BodyText"/>
    <w:qFormat/>
    <w:rPr>
      <w:rFonts w:ascii="Times New Roman" w:hAnsi="Times New Roman" w:cs="Times New Roman"/>
    </w:rPr>
  </w:style>
  <w:style w:type="character" w:styleId="ui-provider" w:customStyle="1">
    <w:name w:val="ui-provider"/>
    <w:basedOn w:val="DefaultParagraphFont"/>
    <w:qFormat/>
  </w:style>
  <w:style w:type="character" w:styleId="UnresolvedMention3" w:customStyle="1">
    <w:name w:val="Unresolved Mention3"/>
    <w:basedOn w:val="DefaultParagraphFont"/>
    <w:uiPriority w:val="99"/>
    <w:semiHidden/>
    <w:unhideWhenUsed/>
    <w:rPr>
      <w:color w:val="605E5C"/>
      <w:shd w:val="clear" w:color="auto" w:fill="E1DFDD"/>
    </w:rPr>
  </w:style>
  <w:style w:type="table" w:styleId="PlainTable21" w:customStyle="1">
    <w:name w:val="Plain Table 21"/>
    <w:basedOn w:val="TableNormal"/>
    <w:uiPriority w:val="42"/>
    <w:tblPr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table" w:styleId="GridTable7Colorful-Accent31" w:customStyle="1">
    <w:name w:val="Grid Table 7 Colorful - Accent 31"/>
    <w:basedOn w:val="TableNormal"/>
    <w:uiPriority w:val="52"/>
    <w:rPr>
      <w:color w:val="76923C" w:themeColor="accent3" w:themeShade="BF"/>
    </w:rPr>
    <w:tblPr>
      <w:tblBorders>
        <w:top w:val="single" w:color="C2D69B" w:themeColor="accent3" w:themeTint="99" w:sz="4" w:space="0"/>
        <w:left w:val="single" w:color="C2D69B" w:themeColor="accent3" w:themeTint="99" w:sz="4" w:space="0"/>
        <w:bottom w:val="single" w:color="C2D69B" w:themeColor="accent3" w:themeTint="99" w:sz="4" w:space="0"/>
        <w:right w:val="single" w:color="C2D69B" w:themeColor="accent3" w:themeTint="99" w:sz="4" w:space="0"/>
        <w:insideH w:val="single" w:color="C2D69B" w:themeColor="accent3" w:themeTint="99" w:sz="4" w:space="0"/>
        <w:insideV w:val="single" w:color="C2D69B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color="C2D69B" w:themeColor="accent3" w:themeTint="99" w:sz="4" w:space="0"/>
        </w:tcBorders>
      </w:tcPr>
    </w:tblStylePr>
    <w:tblStylePr w:type="nwCell">
      <w:tblPr/>
      <w:tcPr>
        <w:tcBorders>
          <w:bottom w:val="single" w:color="C2D69B" w:themeColor="accent3" w:themeTint="99" w:sz="4" w:space="0"/>
        </w:tcBorders>
      </w:tcPr>
    </w:tblStylePr>
    <w:tblStylePr w:type="seCell">
      <w:tblPr/>
      <w:tcPr>
        <w:tcBorders>
          <w:top w:val="single" w:color="C2D69B" w:themeColor="accent3" w:themeTint="99" w:sz="4" w:space="0"/>
        </w:tcBorders>
      </w:tcPr>
    </w:tblStylePr>
    <w:tblStylePr w:type="swCell">
      <w:tblPr/>
      <w:tcPr>
        <w:tcBorders>
          <w:top w:val="single" w:color="C2D69B" w:themeColor="accent3" w:themeTint="99" w:sz="4" w:space="0"/>
        </w:tcBorders>
      </w:tcPr>
    </w:tblStylePr>
  </w:style>
  <w:style w:type="table" w:styleId="GridTable21" w:customStyle="1">
    <w:name w:val="Grid Table 21"/>
    <w:basedOn w:val="TableNormal"/>
    <w:uiPriority w:val="47"/>
    <w:tblPr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51" w:customStyle="1">
    <w:name w:val="Plain Table 51"/>
    <w:basedOn w:val="TableNormal"/>
    <w:uiPriority w:val="45"/>
    <w:tblPr/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1" w:customStyle="1">
    <w:name w:val="Plain Table 31"/>
    <w:basedOn w:val="TableNormal"/>
    <w:uiPriority w:val="43"/>
    <w:tblPr/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1" w:customStyle="1">
    <w:name w:val="Plain Table 41"/>
    <w:basedOn w:val="TableNormal"/>
    <w:uiPriority w:val="44"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1" w:customStyle="1">
    <w:name w:val="Grid Table 41"/>
    <w:basedOn w:val="TableNormal"/>
    <w:uiPriority w:val="49"/>
    <w:qFormat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paragraph" w:customStyle="1">
    <w:name w:val="paragraph"/>
    <w:basedOn w:val="Normal"/>
    <w:rsid w:val="00AB10F0"/>
    <w:pPr>
      <w:autoSpaceDN/>
      <w:spacing w:before="100" w:beforeAutospacing="1" w:after="100" w:afterAutospacing="1"/>
    </w:pPr>
    <w:rPr>
      <w:lang w:val="en-IN" w:eastAsia="en-IN"/>
    </w:rPr>
  </w:style>
  <w:style w:type="character" w:styleId="normaltextrun" w:customStyle="1">
    <w:name w:val="normaltextrun"/>
    <w:basedOn w:val="DefaultParagraphFont"/>
    <w:rsid w:val="00AB10F0"/>
  </w:style>
  <w:style w:type="character" w:styleId="eop" w:customStyle="1">
    <w:name w:val="eop"/>
    <w:basedOn w:val="DefaultParagraphFont"/>
    <w:rsid w:val="00AB10F0"/>
  </w:style>
  <w:style w:type="character" w:styleId="wacimagecontainer" w:customStyle="1">
    <w:name w:val="wacimagecontainer"/>
    <w:basedOn w:val="DefaultParagraphFont"/>
    <w:rsid w:val="00AB10F0"/>
  </w:style>
  <w:style w:type="character" w:styleId="UnresolvedMention">
    <w:name w:val="Unresolved Mention"/>
    <w:basedOn w:val="DefaultParagraphFont"/>
    <w:uiPriority w:val="99"/>
    <w:semiHidden/>
    <w:unhideWhenUsed/>
    <w:rsid w:val="00D50A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02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27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11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2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5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9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5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2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3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image" Target="media/image17.png" Id="rId26" /><Relationship Type="http://schemas.openxmlformats.org/officeDocument/2006/relationships/customXml" Target="../customXml/item4.xml" Id="rId39" /><Relationship Type="http://schemas.openxmlformats.org/officeDocument/2006/relationships/image" Target="media/image12.png" Id="rId21" /><Relationship Type="http://schemas.openxmlformats.org/officeDocument/2006/relationships/footer" Target="footer1.xml" Id="rId34" /><Relationship Type="http://schemas.openxmlformats.org/officeDocument/2006/relationships/footnotes" Target="footnotes.xml" Id="rId7" /><Relationship Type="http://schemas.openxmlformats.org/officeDocument/2006/relationships/hyperlink" Target="https://precisol-automation.com/rs485-serial-to-cloud-gateway/" TargetMode="External" Id="rId12" /><Relationship Type="http://schemas.openxmlformats.org/officeDocument/2006/relationships/image" Target="media/image8.png" Id="rId17" /><Relationship Type="http://schemas.openxmlformats.org/officeDocument/2006/relationships/image" Target="media/image16.png" Id="rId25" /><Relationship Type="http://schemas.openxmlformats.org/officeDocument/2006/relationships/header" Target="header1.xml" Id="rId33" /><Relationship Type="http://schemas.openxmlformats.org/officeDocument/2006/relationships/customXml" Target="../customXml/item3.xml" Id="rId38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image" Target="media/image20.png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image" Target="media/image15.png" Id="rId24" /><Relationship Type="http://schemas.openxmlformats.org/officeDocument/2006/relationships/image" Target="media/image23.png" Id="rId32" /><Relationship Type="http://schemas.microsoft.com/office/2020/10/relationships/intelligence" Target="intelligence2.xml" Id="rId37" /><Relationship Type="http://schemas.openxmlformats.org/officeDocument/2006/relationships/customXml" Target="../customXml/item5.xml" Id="rId40" /><Relationship Type="http://schemas.openxmlformats.org/officeDocument/2006/relationships/settings" Target="settings.xml" Id="rId5" /><Relationship Type="http://schemas.openxmlformats.org/officeDocument/2006/relationships/image" Target="media/image6.png" Id="rId15" /><Relationship Type="http://schemas.openxmlformats.org/officeDocument/2006/relationships/image" Target="media/image14.png" Id="rId23" /><Relationship Type="http://schemas.openxmlformats.org/officeDocument/2006/relationships/image" Target="media/image19.png" Id="rId28" /><Relationship Type="http://schemas.openxmlformats.org/officeDocument/2006/relationships/theme" Target="theme/theme1.xml" Id="rId36" /><Relationship Type="http://schemas.openxmlformats.org/officeDocument/2006/relationships/image" Target="media/image2.png" Id="rId10" /><Relationship Type="http://schemas.openxmlformats.org/officeDocument/2006/relationships/image" Target="media/image10.png" Id="rId19" /><Relationship Type="http://schemas.openxmlformats.org/officeDocument/2006/relationships/image" Target="media/image22.png" Id="rId31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image" Target="media/image5.png" Id="rId14" /><Relationship Type="http://schemas.openxmlformats.org/officeDocument/2006/relationships/image" Target="media/image13.png" Id="rId22" /><Relationship Type="http://schemas.openxmlformats.org/officeDocument/2006/relationships/image" Target="media/image18.png" Id="rId27" /><Relationship Type="http://schemas.openxmlformats.org/officeDocument/2006/relationships/image" Target="media/image21.png" Id="rId30" /><Relationship Type="http://schemas.openxmlformats.org/officeDocument/2006/relationships/fontTable" Target="fontTable.xml" Id="rId35" /><Relationship Type="http://schemas.openxmlformats.org/officeDocument/2006/relationships/endnotes" Target="endnotes.xml" Id="rId8" /><Relationship Type="http://schemas.openxmlformats.org/officeDocument/2006/relationships/numbering" Target="numbering.xml" Id="rId3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D5B2C693073A4DA133F3AEE723EC46" ma:contentTypeVersion="12" ma:contentTypeDescription="Create a new document." ma:contentTypeScope="" ma:versionID="e1a5da0723e9153fff252ce7f4ea1704">
  <xsd:schema xmlns:xsd="http://www.w3.org/2001/XMLSchema" xmlns:xs="http://www.w3.org/2001/XMLSchema" xmlns:p="http://schemas.microsoft.com/office/2006/metadata/properties" xmlns:ns2="8b425919-41cd-4c7e-899f-ff9668844913" xmlns:ns3="45a08dbc-7fe4-4974-92fa-ef63f397a8ae" targetNamespace="http://schemas.microsoft.com/office/2006/metadata/properties" ma:root="true" ma:fieldsID="e4ec899f98923f07de3a9ec7ae57e262" ns2:_="" ns3:_="">
    <xsd:import namespace="8b425919-41cd-4c7e-899f-ff9668844913"/>
    <xsd:import namespace="45a08dbc-7fe4-4974-92fa-ef63f397a8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425919-41cd-4c7e-899f-ff96688449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554f7aa-8500-46d5-b42f-98f88a79f9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08dbc-7fe4-4974-92fa-ef63f397a8a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457bf16-1a08-4151-bb62-9d440a5991b2}" ma:internalName="TaxCatchAll" ma:showField="CatchAllData" ma:web="45a08dbc-7fe4-4974-92fa-ef63f397a8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a08dbc-7fe4-4974-92fa-ef63f397a8ae" xsi:nil="true"/>
    <lcf76f155ced4ddcb4097134ff3c332f xmlns="8b425919-41cd-4c7e-899f-ff966884491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288EC64-E3A1-470D-858D-1D90BD0629B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27A39E62-4F38-45E2-84C2-6A5643EF941D}"/>
</file>

<file path=customXml/itemProps4.xml><?xml version="1.0" encoding="utf-8"?>
<ds:datastoreItem xmlns:ds="http://schemas.openxmlformats.org/officeDocument/2006/customXml" ds:itemID="{F90D3401-27B9-421F-9D77-0AEC213C6A58}"/>
</file>

<file path=customXml/itemProps5.xml><?xml version="1.0" encoding="utf-8"?>
<ds:datastoreItem xmlns:ds="http://schemas.openxmlformats.org/officeDocument/2006/customXml" ds:itemID="{F7CA844F-C899-48F9-970A-911ADEB48AC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Manual - RS485 Serial to Cloud GW</dc:title>
  <dc:creator>KSD</dc:creator>
  <cp:lastModifiedBy>Lakshmanan Babu M K</cp:lastModifiedBy>
  <cp:revision>5007</cp:revision>
  <cp:lastPrinted>2024-05-16T05:01:00Z</cp:lastPrinted>
  <dcterms:created xsi:type="dcterms:W3CDTF">2023-08-26T09:24:00Z</dcterms:created>
  <dcterms:modified xsi:type="dcterms:W3CDTF">2025-03-05T13:54:25Z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1033-12.2.0.16731</vt:lpwstr>
  </property>
  <property fmtid="{D5CDD505-2E9C-101B-9397-08002B2CF9AE}" pid="3" name="ICV">
    <vt:lpwstr>DE5302F31F7F4FF5A5C5BC2F0926E5DD_12</vt:lpwstr>
  </property>
  <property fmtid="{D5CDD505-2E9C-101B-9397-08002B2CF9AE}" pid="4" name="ContentTypeId">
    <vt:lpwstr>0x0101007DD5B2C693073A4DA133F3AEE723EC46</vt:lpwstr>
  </property>
  <property fmtid="{D5CDD505-2E9C-101B-9397-08002B2CF9AE}" pid="5" name="MediaServiceImageTags">
    <vt:lpwstr/>
  </property>
</Properties>
</file>